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4E" w:rsidRPr="006F41CF" w:rsidRDefault="0037694E" w:rsidP="00E231D1">
      <w:pPr>
        <w:pStyle w:val="p10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</w:p>
    <w:p w:rsidR="006F41CF" w:rsidRPr="006F41CF" w:rsidRDefault="006F41CF" w:rsidP="006F41CF">
      <w:pPr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6F41CF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 wp14:anchorId="3EDB5047" wp14:editId="7EA38D4B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6F41CF" w:rsidRPr="006F41CF" w:rsidTr="007B2B36">
        <w:tc>
          <w:tcPr>
            <w:tcW w:w="5110" w:type="dxa"/>
          </w:tcPr>
          <w:p w:rsidR="006F41CF" w:rsidRPr="006F41CF" w:rsidRDefault="006F41CF" w:rsidP="007B2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6F41CF" w:rsidRPr="006F41CF" w:rsidRDefault="006F41CF" w:rsidP="007B2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6F41CF" w:rsidRPr="006F41CF" w:rsidRDefault="006F41CF" w:rsidP="007B2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6F41CF" w:rsidRPr="006F41CF" w:rsidRDefault="006F41CF" w:rsidP="007B2B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6F41CF" w:rsidRPr="006F41CF" w:rsidRDefault="006F41CF" w:rsidP="007B2B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F41CF" w:rsidRPr="006F41CF" w:rsidRDefault="006F41CF" w:rsidP="007B2B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6F41CF" w:rsidRPr="006F41CF" w:rsidRDefault="006F41CF" w:rsidP="006F41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1CF" w:rsidRPr="006F41CF" w:rsidRDefault="006F41CF" w:rsidP="006F41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4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6F41CF" w:rsidRPr="006F41CF" w:rsidRDefault="006F41CF" w:rsidP="006F41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4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6F41CF" w:rsidRPr="006F41CF" w:rsidRDefault="006F41CF" w:rsidP="006F41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6F41CF" w:rsidRPr="006F41CF" w:rsidTr="007B2B36">
        <w:trPr>
          <w:trHeight w:val="418"/>
        </w:trPr>
        <w:tc>
          <w:tcPr>
            <w:tcW w:w="4680" w:type="dxa"/>
            <w:vAlign w:val="bottom"/>
          </w:tcPr>
          <w:p w:rsidR="006F41CF" w:rsidRPr="006F41CF" w:rsidRDefault="0066562D" w:rsidP="006F4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03.10</w:t>
            </w:r>
            <w:r w:rsidR="006F41CF" w:rsidRPr="006F41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.2017 года    </w:t>
            </w:r>
          </w:p>
        </w:tc>
        <w:tc>
          <w:tcPr>
            <w:tcW w:w="4500" w:type="dxa"/>
          </w:tcPr>
          <w:p w:rsidR="006F41CF" w:rsidRPr="0066562D" w:rsidRDefault="006F41CF" w:rsidP="0066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6F41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№</w:t>
            </w:r>
            <w:r w:rsidR="006656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4-13</w:t>
            </w:r>
            <w:r w:rsidR="0066562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/45</w:t>
            </w:r>
          </w:p>
        </w:tc>
      </w:tr>
    </w:tbl>
    <w:p w:rsidR="006F41CF" w:rsidRPr="006F41CF" w:rsidRDefault="006F41CF" w:rsidP="006F41CF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6F41CF" w:rsidRPr="006F41CF" w:rsidTr="007B2B36">
        <w:trPr>
          <w:trHeight w:val="433"/>
        </w:trPr>
        <w:tc>
          <w:tcPr>
            <w:tcW w:w="9322" w:type="dxa"/>
            <w:shd w:val="clear" w:color="auto" w:fill="auto"/>
          </w:tcPr>
          <w:p w:rsidR="006F41CF" w:rsidRPr="006F41CF" w:rsidRDefault="006F41CF" w:rsidP="006F4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6F41CF" w:rsidRPr="006F41CF" w:rsidRDefault="006F41CF" w:rsidP="006F4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14468" w:rsidRPr="00E231D1" w:rsidRDefault="00E14468" w:rsidP="006F41CF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31D1">
        <w:rPr>
          <w:rStyle w:val="s2"/>
          <w:bCs/>
          <w:color w:val="000000"/>
          <w:sz w:val="28"/>
          <w:szCs w:val="28"/>
        </w:rPr>
        <w:t>Об утверждении правил благоустройства территории</w:t>
      </w:r>
    </w:p>
    <w:p w:rsidR="00E14468" w:rsidRPr="00E231D1" w:rsidRDefault="00E14468" w:rsidP="006F41CF">
      <w:pPr>
        <w:pStyle w:val="p13"/>
        <w:shd w:val="clear" w:color="auto" w:fill="FFFFFF"/>
        <w:spacing w:before="0" w:beforeAutospacing="0" w:after="0" w:afterAutospacing="0"/>
        <w:jc w:val="center"/>
        <w:rPr>
          <w:rStyle w:val="s2"/>
          <w:bCs/>
          <w:color w:val="000000"/>
          <w:sz w:val="28"/>
          <w:szCs w:val="28"/>
        </w:rPr>
      </w:pPr>
      <w:r w:rsidRPr="00E231D1">
        <w:rPr>
          <w:rStyle w:val="s2"/>
          <w:bCs/>
          <w:color w:val="000000"/>
          <w:sz w:val="28"/>
          <w:szCs w:val="28"/>
        </w:rPr>
        <w:t xml:space="preserve">муниципального образования </w:t>
      </w:r>
      <w:r w:rsidR="0037694E" w:rsidRPr="00E231D1">
        <w:rPr>
          <w:rStyle w:val="s2"/>
          <w:bCs/>
          <w:color w:val="000000"/>
          <w:sz w:val="28"/>
          <w:szCs w:val="28"/>
        </w:rPr>
        <w:t>сельского</w:t>
      </w:r>
      <w:r w:rsidRPr="00E231D1">
        <w:rPr>
          <w:rStyle w:val="s2"/>
          <w:bCs/>
          <w:color w:val="000000"/>
          <w:sz w:val="28"/>
          <w:szCs w:val="28"/>
        </w:rPr>
        <w:t xml:space="preserve"> поселения «</w:t>
      </w:r>
      <w:r w:rsidR="008A5B96" w:rsidRPr="00E231D1">
        <w:rPr>
          <w:rStyle w:val="s2"/>
          <w:bCs/>
          <w:color w:val="000000"/>
          <w:sz w:val="28"/>
          <w:szCs w:val="28"/>
        </w:rPr>
        <w:t>Айкино</w:t>
      </w:r>
      <w:r w:rsidRPr="00E231D1">
        <w:rPr>
          <w:rStyle w:val="s2"/>
          <w:bCs/>
          <w:color w:val="000000"/>
          <w:sz w:val="28"/>
          <w:szCs w:val="28"/>
        </w:rPr>
        <w:t>»</w:t>
      </w:r>
    </w:p>
    <w:p w:rsidR="00E231D1" w:rsidRPr="00E231D1" w:rsidRDefault="00E231D1" w:rsidP="00E231D1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4468" w:rsidRPr="00E231D1" w:rsidRDefault="00E14468" w:rsidP="00E231D1">
      <w:pPr>
        <w:pStyle w:val="p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Руководствуясь Приказом Минстроя России от 13.04.2017 № 711/</w:t>
      </w:r>
      <w:proofErr w:type="spellStart"/>
      <w:r w:rsidRPr="00E231D1">
        <w:rPr>
          <w:color w:val="000000"/>
          <w:sz w:val="28"/>
          <w:szCs w:val="28"/>
        </w:rPr>
        <w:t>пр</w:t>
      </w:r>
      <w:proofErr w:type="spellEnd"/>
      <w:r w:rsidRPr="00E231D1">
        <w:rPr>
          <w:color w:val="000000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в соответствии с </w:t>
      </w:r>
      <w:r w:rsidR="00E231D1" w:rsidRPr="00E231D1">
        <w:rPr>
          <w:color w:val="000000"/>
          <w:sz w:val="28"/>
          <w:szCs w:val="28"/>
        </w:rPr>
        <w:t>п.9 ч.1</w:t>
      </w:r>
      <w:r w:rsidRPr="00E231D1">
        <w:rPr>
          <w:color w:val="000000"/>
          <w:sz w:val="28"/>
          <w:szCs w:val="28"/>
        </w:rPr>
        <w:t xml:space="preserve"> ст. </w:t>
      </w:r>
      <w:r w:rsidR="0033649C" w:rsidRPr="00E231D1">
        <w:rPr>
          <w:color w:val="000000"/>
          <w:sz w:val="28"/>
          <w:szCs w:val="28"/>
        </w:rPr>
        <w:t>7</w:t>
      </w:r>
      <w:r w:rsidRPr="00E231D1">
        <w:rPr>
          <w:color w:val="000000"/>
          <w:sz w:val="28"/>
          <w:szCs w:val="28"/>
        </w:rPr>
        <w:t>, п.</w:t>
      </w:r>
      <w:r w:rsidR="0033649C" w:rsidRPr="00E231D1">
        <w:rPr>
          <w:color w:val="000000"/>
          <w:sz w:val="28"/>
          <w:szCs w:val="28"/>
        </w:rPr>
        <w:t>3</w:t>
      </w:r>
      <w:r w:rsidRPr="00E231D1">
        <w:rPr>
          <w:color w:val="000000"/>
          <w:sz w:val="28"/>
          <w:szCs w:val="28"/>
        </w:rPr>
        <w:t xml:space="preserve"> ч.1 ст. 3</w:t>
      </w:r>
      <w:r w:rsidR="0033649C" w:rsidRPr="00E231D1">
        <w:rPr>
          <w:color w:val="000000"/>
          <w:sz w:val="28"/>
          <w:szCs w:val="28"/>
        </w:rPr>
        <w:t>4, п.2 ч.4 ст.32</w:t>
      </w:r>
      <w:r w:rsidRPr="00E231D1">
        <w:rPr>
          <w:color w:val="000000"/>
          <w:sz w:val="28"/>
          <w:szCs w:val="28"/>
        </w:rPr>
        <w:t xml:space="preserve"> Устава муниципального образования </w:t>
      </w:r>
      <w:r w:rsidR="00D812BF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D812BF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 xml:space="preserve">», Совет </w:t>
      </w:r>
      <w:r w:rsidR="0033649C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33649C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</w:t>
      </w:r>
    </w:p>
    <w:p w:rsidR="00E14468" w:rsidRDefault="00E14468" w:rsidP="00E231D1">
      <w:pPr>
        <w:pStyle w:val="p16"/>
        <w:shd w:val="clear" w:color="auto" w:fill="FFFFFF"/>
        <w:spacing w:before="0" w:beforeAutospacing="0" w:after="0" w:afterAutospacing="0"/>
        <w:ind w:firstLine="707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РЕШИЛ:</w:t>
      </w:r>
    </w:p>
    <w:p w:rsidR="0066562D" w:rsidRPr="00E231D1" w:rsidRDefault="0066562D" w:rsidP="00E231D1">
      <w:pPr>
        <w:pStyle w:val="p16"/>
        <w:shd w:val="clear" w:color="auto" w:fill="FFFFFF"/>
        <w:spacing w:before="0" w:beforeAutospacing="0" w:after="0" w:afterAutospacing="0"/>
        <w:ind w:firstLine="707"/>
        <w:jc w:val="center"/>
        <w:rPr>
          <w:color w:val="000000"/>
          <w:sz w:val="28"/>
          <w:szCs w:val="28"/>
        </w:rPr>
      </w:pPr>
    </w:p>
    <w:p w:rsidR="00E231D1" w:rsidRDefault="00E14468" w:rsidP="00E231D1">
      <w:pPr>
        <w:pStyle w:val="p1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Утвердить правила благоустройства территории муниципального образования городского поселения «</w:t>
      </w:r>
      <w:r w:rsidR="008A5B96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согласно приложению.</w:t>
      </w:r>
    </w:p>
    <w:p w:rsidR="00E231D1" w:rsidRDefault="00E14468" w:rsidP="00E231D1">
      <w:pPr>
        <w:pStyle w:val="p1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Признать утратившим силу решение Совета </w:t>
      </w:r>
      <w:r w:rsidR="0033649C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33649C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 xml:space="preserve">» от </w:t>
      </w:r>
      <w:r w:rsidR="0033649C" w:rsidRPr="00E231D1">
        <w:rPr>
          <w:color w:val="000000"/>
          <w:sz w:val="28"/>
          <w:szCs w:val="28"/>
        </w:rPr>
        <w:t>30.03.2016</w:t>
      </w:r>
      <w:r w:rsidRPr="00E231D1">
        <w:rPr>
          <w:color w:val="000000"/>
          <w:sz w:val="28"/>
          <w:szCs w:val="28"/>
        </w:rPr>
        <w:t xml:space="preserve"> № </w:t>
      </w:r>
      <w:r w:rsidR="0033649C" w:rsidRPr="00E231D1">
        <w:rPr>
          <w:color w:val="000000"/>
          <w:sz w:val="28"/>
          <w:szCs w:val="28"/>
        </w:rPr>
        <w:t>3-36/127</w:t>
      </w:r>
      <w:r w:rsidRPr="00E231D1">
        <w:rPr>
          <w:color w:val="000000"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33649C" w:rsidRPr="00E231D1">
        <w:rPr>
          <w:color w:val="000000"/>
          <w:sz w:val="28"/>
          <w:szCs w:val="28"/>
        </w:rPr>
        <w:t>сельского поселения «Айкино</w:t>
      </w:r>
      <w:r w:rsidRPr="00E231D1">
        <w:rPr>
          <w:color w:val="000000"/>
          <w:sz w:val="28"/>
          <w:szCs w:val="28"/>
        </w:rPr>
        <w:t>».</w:t>
      </w:r>
    </w:p>
    <w:p w:rsidR="00E14468" w:rsidRPr="00E231D1" w:rsidRDefault="00E14468" w:rsidP="00E231D1">
      <w:pPr>
        <w:pStyle w:val="p1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Решение вступает в силу с момента обнародования.</w:t>
      </w:r>
    </w:p>
    <w:p w:rsidR="00E231D1" w:rsidRDefault="00E231D1" w:rsidP="00E231D1">
      <w:pPr>
        <w:pStyle w:val="p1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E231D1" w:rsidRDefault="00E231D1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Глава </w:t>
      </w:r>
      <w:r w:rsidR="00216307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216307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-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Председатель Совета </w:t>
      </w:r>
      <w:r w:rsidR="00216307" w:rsidRPr="00E231D1">
        <w:rPr>
          <w:color w:val="000000"/>
          <w:sz w:val="28"/>
          <w:szCs w:val="28"/>
        </w:rPr>
        <w:t xml:space="preserve">                               </w:t>
      </w:r>
      <w:r w:rsidR="00E231D1">
        <w:rPr>
          <w:color w:val="000000"/>
          <w:sz w:val="28"/>
          <w:szCs w:val="28"/>
        </w:rPr>
        <w:t xml:space="preserve">    </w:t>
      </w:r>
      <w:r w:rsidR="00216307" w:rsidRPr="00E231D1">
        <w:rPr>
          <w:color w:val="000000"/>
          <w:sz w:val="28"/>
          <w:szCs w:val="28"/>
        </w:rPr>
        <w:t xml:space="preserve">                        В.Н.</w:t>
      </w:r>
      <w:r w:rsidR="00BC5251" w:rsidRPr="00BC5251">
        <w:rPr>
          <w:color w:val="000000"/>
          <w:sz w:val="28"/>
          <w:szCs w:val="28"/>
        </w:rPr>
        <w:t xml:space="preserve"> </w:t>
      </w:r>
      <w:proofErr w:type="spellStart"/>
      <w:r w:rsidR="00216307" w:rsidRPr="00E231D1">
        <w:rPr>
          <w:color w:val="000000"/>
          <w:sz w:val="28"/>
          <w:szCs w:val="28"/>
        </w:rPr>
        <w:t>Бутиев</w:t>
      </w:r>
      <w:proofErr w:type="spellEnd"/>
    </w:p>
    <w:p w:rsidR="00216307" w:rsidRPr="00E231D1" w:rsidRDefault="00216307" w:rsidP="00E231D1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6307" w:rsidRPr="00E231D1" w:rsidRDefault="00216307" w:rsidP="00E231D1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6307" w:rsidRPr="00E231D1" w:rsidRDefault="00216307" w:rsidP="00E231D1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6307" w:rsidRPr="00E231D1" w:rsidRDefault="00216307" w:rsidP="00E231D1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6307" w:rsidRPr="00E231D1" w:rsidRDefault="00216307" w:rsidP="00E231D1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6307" w:rsidRPr="00E231D1" w:rsidRDefault="00216307" w:rsidP="00E231D1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6307" w:rsidRPr="00E231D1" w:rsidRDefault="00216307" w:rsidP="00E231D1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41CF" w:rsidRDefault="006F41CF" w:rsidP="00E231D1">
      <w:pPr>
        <w:pStyle w:val="p2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6562D" w:rsidRDefault="0066562D" w:rsidP="00E231D1">
      <w:pPr>
        <w:pStyle w:val="p2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14468" w:rsidRPr="006F41CF" w:rsidRDefault="00E14468" w:rsidP="00E231D1">
      <w:pPr>
        <w:pStyle w:val="p2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F41CF">
        <w:rPr>
          <w:sz w:val="28"/>
          <w:szCs w:val="28"/>
        </w:rPr>
        <w:t>Приложение</w:t>
      </w:r>
    </w:p>
    <w:p w:rsidR="00E14468" w:rsidRPr="006F41CF" w:rsidRDefault="00E14468" w:rsidP="00E231D1">
      <w:pPr>
        <w:pStyle w:val="p2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F41CF">
        <w:rPr>
          <w:sz w:val="28"/>
          <w:szCs w:val="28"/>
        </w:rPr>
        <w:t xml:space="preserve">к решению </w:t>
      </w:r>
      <w:r w:rsidR="00E231D1" w:rsidRPr="006F41CF">
        <w:rPr>
          <w:sz w:val="28"/>
          <w:szCs w:val="28"/>
        </w:rPr>
        <w:t>Совета сельского</w:t>
      </w:r>
      <w:r w:rsidRPr="006F41CF">
        <w:rPr>
          <w:sz w:val="28"/>
          <w:szCs w:val="28"/>
        </w:rPr>
        <w:t xml:space="preserve"> поселения «</w:t>
      </w:r>
      <w:r w:rsidR="00216307" w:rsidRPr="006F41CF">
        <w:rPr>
          <w:sz w:val="28"/>
          <w:szCs w:val="28"/>
        </w:rPr>
        <w:t>Айкино</w:t>
      </w:r>
      <w:r w:rsidRPr="006F41CF">
        <w:rPr>
          <w:sz w:val="28"/>
          <w:szCs w:val="28"/>
        </w:rPr>
        <w:t>»</w:t>
      </w:r>
    </w:p>
    <w:p w:rsidR="006F41CF" w:rsidRPr="006F41CF" w:rsidRDefault="0066562D" w:rsidP="006F41CF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03. 10</w:t>
      </w:r>
      <w:r w:rsidR="006F41CF" w:rsidRPr="006F41CF">
        <w:rPr>
          <w:rFonts w:ascii="Times New Roman" w:eastAsia="Times New Roman" w:hAnsi="Times New Roman"/>
          <w:bCs/>
          <w:sz w:val="28"/>
          <w:szCs w:val="28"/>
          <w:lang w:eastAsia="ru-RU"/>
        </w:rPr>
        <w:t>.2017 г.</w:t>
      </w:r>
      <w:r w:rsidR="006F41CF" w:rsidRPr="006F4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6F41CF" w:rsidRPr="006F41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66562D">
        <w:rPr>
          <w:rFonts w:ascii="Times New Roman" w:eastAsia="Times New Roman" w:hAnsi="Times New Roman"/>
          <w:bCs/>
          <w:sz w:val="28"/>
          <w:szCs w:val="28"/>
          <w:lang w:eastAsia="ru-RU"/>
        </w:rPr>
        <w:t>4-13/45</w:t>
      </w:r>
    </w:p>
    <w:p w:rsidR="00E231D1" w:rsidRPr="00E231D1" w:rsidRDefault="00E231D1" w:rsidP="00E231D1">
      <w:pPr>
        <w:pStyle w:val="p2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231D1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rStyle w:val="s2"/>
          <w:b/>
          <w:bCs/>
          <w:color w:val="000000"/>
          <w:sz w:val="28"/>
          <w:szCs w:val="28"/>
        </w:rPr>
      </w:pPr>
      <w:r w:rsidRPr="00E231D1">
        <w:rPr>
          <w:rStyle w:val="s2"/>
          <w:b/>
          <w:bCs/>
          <w:color w:val="000000"/>
          <w:sz w:val="28"/>
          <w:szCs w:val="28"/>
        </w:rPr>
        <w:t>Раздел 1.</w:t>
      </w: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rStyle w:val="s2"/>
          <w:b/>
          <w:bCs/>
          <w:color w:val="000000"/>
          <w:sz w:val="28"/>
          <w:szCs w:val="28"/>
        </w:rPr>
      </w:pPr>
      <w:r w:rsidRPr="00E231D1">
        <w:rPr>
          <w:rStyle w:val="s2"/>
          <w:b/>
          <w:bCs/>
          <w:color w:val="000000"/>
          <w:sz w:val="28"/>
          <w:szCs w:val="28"/>
        </w:rPr>
        <w:t>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E231D1" w:rsidRPr="00E231D1" w:rsidRDefault="00E231D1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231D1">
        <w:rPr>
          <w:rStyle w:val="s3"/>
          <w:sz w:val="28"/>
          <w:szCs w:val="28"/>
        </w:rPr>
        <w:t xml:space="preserve">Настоящие Правила благоустройства территории МО </w:t>
      </w:r>
      <w:r w:rsidR="00216307" w:rsidRPr="00E231D1">
        <w:rPr>
          <w:rStyle w:val="s3"/>
          <w:sz w:val="28"/>
          <w:szCs w:val="28"/>
        </w:rPr>
        <w:t>сельского</w:t>
      </w:r>
      <w:r w:rsidRPr="00E231D1">
        <w:rPr>
          <w:rStyle w:val="s3"/>
          <w:sz w:val="28"/>
          <w:szCs w:val="28"/>
        </w:rPr>
        <w:t xml:space="preserve"> поселения «</w:t>
      </w:r>
      <w:r w:rsidR="00216307" w:rsidRPr="00E231D1">
        <w:rPr>
          <w:rStyle w:val="s3"/>
          <w:sz w:val="28"/>
          <w:szCs w:val="28"/>
        </w:rPr>
        <w:t>Айкино</w:t>
      </w:r>
      <w:r w:rsidRPr="00E231D1">
        <w:rPr>
          <w:rStyle w:val="s3"/>
          <w:sz w:val="28"/>
          <w:szCs w:val="28"/>
        </w:rPr>
        <w:t xml:space="preserve">» (далее — Правила) разработаны в соответствии с п.19 ч. 1 ст. 14 Федерального законам от 06.10.2003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</w:t>
      </w:r>
      <w:r w:rsidR="00E231D1" w:rsidRPr="00E231D1">
        <w:rPr>
          <w:rStyle w:val="s3"/>
          <w:sz w:val="28"/>
          <w:szCs w:val="28"/>
        </w:rPr>
        <w:t>Приказом</w:t>
      </w:r>
      <w:r w:rsidRPr="00E231D1">
        <w:rPr>
          <w:rStyle w:val="s3"/>
          <w:sz w:val="28"/>
          <w:szCs w:val="28"/>
        </w:rPr>
        <w:t xml:space="preserve"> Минстроя России от 16.12.2016 № 972/</w:t>
      </w:r>
      <w:proofErr w:type="spellStart"/>
      <w:r w:rsidRPr="00E231D1">
        <w:rPr>
          <w:rStyle w:val="s3"/>
          <w:sz w:val="28"/>
          <w:szCs w:val="28"/>
        </w:rPr>
        <w:t>пр</w:t>
      </w:r>
      <w:proofErr w:type="spellEnd"/>
      <w:r w:rsidRPr="00E231D1">
        <w:rPr>
          <w:rStyle w:val="s3"/>
          <w:sz w:val="28"/>
          <w:szCs w:val="28"/>
        </w:rPr>
        <w:t xml:space="preserve"> «Об утверждении СП 82.13330 «СНиП III-10-75 Благоустройство территории», «СП 140.13330.2012. Свод правил. Городская среда. Правила проектирования для маломобильных групп населения» и другими правовыми актами, определяющими требования к состоянию благоустройства территорий.</w:t>
      </w:r>
    </w:p>
    <w:p w:rsidR="00E14468" w:rsidRPr="00E231D1" w:rsidRDefault="00C631D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E14468" w:rsidRPr="00E231D1">
        <w:rPr>
          <w:color w:val="000000"/>
          <w:sz w:val="28"/>
          <w:szCs w:val="28"/>
        </w:rPr>
        <w:t xml:space="preserve">Для целей настоящих Правил благоустройства территории муниципального образования </w:t>
      </w:r>
      <w:r w:rsidR="00216307" w:rsidRPr="00E231D1">
        <w:rPr>
          <w:color w:val="000000"/>
          <w:sz w:val="28"/>
          <w:szCs w:val="28"/>
        </w:rPr>
        <w:t>сельского</w:t>
      </w:r>
      <w:r w:rsidR="00E14468" w:rsidRPr="00E231D1">
        <w:rPr>
          <w:color w:val="000000"/>
          <w:sz w:val="28"/>
          <w:szCs w:val="28"/>
        </w:rPr>
        <w:t xml:space="preserve"> поселения «</w:t>
      </w:r>
      <w:r w:rsidR="00216307" w:rsidRPr="00E231D1">
        <w:rPr>
          <w:color w:val="000000"/>
          <w:sz w:val="28"/>
          <w:szCs w:val="28"/>
        </w:rPr>
        <w:t>Айкино</w:t>
      </w:r>
      <w:r w:rsidR="00E14468" w:rsidRPr="00E231D1">
        <w:rPr>
          <w:color w:val="000000"/>
          <w:sz w:val="28"/>
          <w:szCs w:val="28"/>
        </w:rPr>
        <w:t>» (далее – Правила)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детские площадки, спортивные и другие площадки отдыха и досуга;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площадки автостоянок;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улицы (в том числе пешеходные) и дороги;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парки, скверы, иные зеленые зоны;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площади и другие территории;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- технические зоны транспортных, инженерных коммуникаций, </w:t>
      </w:r>
      <w:proofErr w:type="spellStart"/>
      <w:r w:rsidRPr="00E231D1">
        <w:rPr>
          <w:color w:val="000000"/>
          <w:sz w:val="28"/>
          <w:szCs w:val="28"/>
        </w:rPr>
        <w:t>водоохранные</w:t>
      </w:r>
      <w:proofErr w:type="spellEnd"/>
      <w:r w:rsidRPr="00E231D1">
        <w:rPr>
          <w:color w:val="000000"/>
          <w:sz w:val="28"/>
          <w:szCs w:val="28"/>
        </w:rPr>
        <w:t xml:space="preserve"> зоны;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контейнерные площадки и площадки для складирования отдельных групп коммунальных отходов.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1.2.</w:t>
      </w:r>
      <w:r w:rsidR="00C631D8">
        <w:rPr>
          <w:color w:val="000000"/>
          <w:sz w:val="28"/>
          <w:szCs w:val="28"/>
        </w:rPr>
        <w:t xml:space="preserve">  </w:t>
      </w:r>
      <w:r w:rsidRPr="00E231D1">
        <w:rPr>
          <w:color w:val="000000"/>
          <w:sz w:val="28"/>
          <w:szCs w:val="28"/>
        </w:rPr>
        <w:t>К элементам благоустройства в настоящих Правилах относят, в том числе: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покрытия;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ограждения (заборы);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уличное коммунально-бытовое и техническое оборудование;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игровое и спортивное оборудование;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элементы освещения;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средства размещения информации и рекламные конструкции;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малые архитектурные формы;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некапитальные нестационарные сооружения;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элементы объектов капитального строительства.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14468" w:rsidRPr="00E231D1">
        <w:rPr>
          <w:color w:val="000000"/>
          <w:sz w:val="28"/>
          <w:szCs w:val="28"/>
        </w:rPr>
        <w:t>1.3.</w:t>
      </w:r>
      <w:r w:rsidR="00E14468" w:rsidRPr="00E231D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="00E14468" w:rsidRPr="00C631D8">
        <w:rPr>
          <w:rStyle w:val="s3"/>
          <w:sz w:val="28"/>
          <w:szCs w:val="28"/>
        </w:rPr>
        <w:t>В Правилах используются следующие понятия и термины: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- территория </w:t>
      </w:r>
      <w:r w:rsidR="00D910C0">
        <w:rPr>
          <w:rStyle w:val="s3"/>
          <w:sz w:val="28"/>
          <w:szCs w:val="28"/>
        </w:rPr>
        <w:t>сельского</w:t>
      </w:r>
      <w:r w:rsidRPr="00C631D8">
        <w:rPr>
          <w:rStyle w:val="s3"/>
          <w:sz w:val="28"/>
          <w:szCs w:val="28"/>
        </w:rPr>
        <w:t xml:space="preserve"> поселения — территория поселения определена границами, существующими на момент принятия Устава поселения. Границы поселения определяют территорию, в пределах которой осуществляется местное управление;</w:t>
      </w:r>
    </w:p>
    <w:p w:rsidR="00E14468" w:rsidRPr="00C631D8" w:rsidRDefault="00E14468" w:rsidP="00D910C0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- территория общего пользования — территории </w:t>
      </w:r>
      <w:r w:rsidR="00D910C0">
        <w:rPr>
          <w:rStyle w:val="s3"/>
          <w:sz w:val="28"/>
          <w:szCs w:val="28"/>
        </w:rPr>
        <w:t>сельского</w:t>
      </w:r>
      <w:r w:rsidRPr="00C631D8">
        <w:rPr>
          <w:rStyle w:val="s3"/>
          <w:sz w:val="28"/>
          <w:szCs w:val="28"/>
        </w:rPr>
        <w:t xml:space="preserve"> поселения</w:t>
      </w:r>
      <w:r w:rsidR="00D910C0">
        <w:rPr>
          <w:sz w:val="28"/>
          <w:szCs w:val="28"/>
        </w:rPr>
        <w:t xml:space="preserve"> </w:t>
      </w:r>
      <w:r w:rsidRPr="00C631D8">
        <w:rPr>
          <w:rStyle w:val="s3"/>
          <w:sz w:val="28"/>
          <w:szCs w:val="28"/>
        </w:rPr>
        <w:t>(улицы, переулки, проезды, дороги, газоны, прибрежная полоса и прочие территории) которыми беспрепятственно пользуется неограниченный круг лиц;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- отведенная территория — часть территории </w:t>
      </w:r>
      <w:r w:rsidR="00D910C0">
        <w:rPr>
          <w:rStyle w:val="s3"/>
          <w:sz w:val="28"/>
          <w:szCs w:val="28"/>
        </w:rPr>
        <w:t>сельского</w:t>
      </w:r>
      <w:r w:rsidRPr="00C631D8">
        <w:rPr>
          <w:rStyle w:val="s3"/>
          <w:sz w:val="28"/>
          <w:szCs w:val="28"/>
        </w:rPr>
        <w:t xml:space="preserve"> поселения, предоставленная в установленном порядке юридическим лицам и гражданам на праве собственности, аренды и ином праве;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прилегающая территория — часть территории общего пользования, примыкающая к отведенной территории, предназначенная для обеспечения беспрепятственного обслуживания и эксплуатации электро-, тепло-, газо-, водоснабжения объектов недвижимости населения и юридических лиц, а также для водоотведения и выполнения функций экологического, санитарно-гигиенического и рекреационного назначения;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- внутренняя территория (территория организаций и иных хозяйствующих субъектов, граждан) — часть территории поселения, имеющая площадь, границы, местоположение, правовой статус и другие характеристики, предоставленная организациям, предпринимателям и гражданам на правах, предусмотренных законодательством, в том числе </w:t>
      </w:r>
      <w:proofErr w:type="spellStart"/>
      <w:r w:rsidRPr="00C631D8">
        <w:rPr>
          <w:rStyle w:val="s3"/>
          <w:sz w:val="28"/>
          <w:szCs w:val="28"/>
        </w:rPr>
        <w:t>внутридворовая</w:t>
      </w:r>
      <w:proofErr w:type="spellEnd"/>
      <w:r w:rsidRPr="00C631D8">
        <w:rPr>
          <w:rStyle w:val="s3"/>
          <w:sz w:val="28"/>
          <w:szCs w:val="28"/>
        </w:rPr>
        <w:t xml:space="preserve"> территория многоквартирной застройки;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закрепленная территория — участок, подлежащий содержанию и уборке;</w:t>
      </w:r>
    </w:p>
    <w:p w:rsidR="00E14468" w:rsidRPr="00C631D8" w:rsidRDefault="00E14468" w:rsidP="00C631D8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- придомовая территория - это земельный участок с элементами озеленения и благоустройства, на котором расположен дом и предназначенные для его обслуживания и эксплуатации объекты, в том числе коллективные автостоянки, детские и спортивные площадки. Границы земельного участка определяются на основании данных государственного кадастрового учета;</w:t>
      </w:r>
    </w:p>
    <w:p w:rsidR="00E14468" w:rsidRPr="00C631D8" w:rsidRDefault="00E14468" w:rsidP="00C631D8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</w:t>
      </w:r>
      <w:r w:rsidR="00C631D8">
        <w:rPr>
          <w:rStyle w:val="s3"/>
          <w:sz w:val="28"/>
          <w:szCs w:val="28"/>
        </w:rPr>
        <w:t xml:space="preserve"> </w:t>
      </w:r>
      <w:r w:rsidRPr="00C631D8">
        <w:rPr>
          <w:rStyle w:val="s3"/>
          <w:sz w:val="28"/>
          <w:szCs w:val="28"/>
        </w:rPr>
        <w:t>объекты благоустройства территории — территории различного функционального назначения, на которых осуществляется деятельность по благоустройству,</w:t>
      </w:r>
    </w:p>
    <w:p w:rsidR="00E14468" w:rsidRPr="00C631D8" w:rsidRDefault="00E14468" w:rsidP="00C631D8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-</w:t>
      </w:r>
      <w:r w:rsidR="00C631D8">
        <w:rPr>
          <w:sz w:val="28"/>
          <w:szCs w:val="28"/>
        </w:rPr>
        <w:t xml:space="preserve"> </w:t>
      </w:r>
      <w:r w:rsidRPr="00C631D8">
        <w:rPr>
          <w:sz w:val="28"/>
          <w:szCs w:val="28"/>
        </w:rPr>
        <w:t>улица, площадь - территория общего пользования, ограниченная красными линиями улично-дорожной сети поселка,</w:t>
      </w:r>
    </w:p>
    <w:p w:rsidR="00E14468" w:rsidRPr="00C631D8" w:rsidRDefault="00E14468" w:rsidP="00C631D8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парковка - стоянка автомобилей (открытая площадка) общего пользования, устраиваемая на элементах поперечного профиля улично-дорожной сети (проезжей части, тротуаре), имеющая въезд и выезд только со стороны проезжей части улицы (дороги), устраиваемая при условии обеспечения пропускной способности проезжей части и тротуаров,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-</w:t>
      </w:r>
      <w:r w:rsidR="00C631D8">
        <w:rPr>
          <w:sz w:val="28"/>
          <w:szCs w:val="28"/>
        </w:rPr>
        <w:t xml:space="preserve"> </w:t>
      </w:r>
      <w:r w:rsidRPr="00C631D8">
        <w:rPr>
          <w:sz w:val="28"/>
          <w:szCs w:val="28"/>
        </w:rPr>
        <w:t>автостоянка - здание, сооружение (часть здания, сооружения) или специальная открытая площадка, предназначенные для хранения автомототранспортных средств,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благоустройство территории — комплекс мероприятий по инженерной подготовке к озеленению, устройству покрытий, освещению, размещению МАФ и объектов монументального искусства, направленных на улучшение функционального, санитарного, экологического и эстетического состояния участка,</w:t>
      </w:r>
    </w:p>
    <w:p w:rsidR="00E14468" w:rsidRPr="00C631D8" w:rsidRDefault="00E14468" w:rsidP="00C631D8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</w:t>
      </w:r>
      <w:r w:rsidR="00C631D8">
        <w:rPr>
          <w:rStyle w:val="s3"/>
          <w:sz w:val="28"/>
          <w:szCs w:val="28"/>
        </w:rPr>
        <w:t xml:space="preserve"> </w:t>
      </w:r>
      <w:r w:rsidRPr="00C631D8">
        <w:rPr>
          <w:rStyle w:val="s3"/>
          <w:sz w:val="28"/>
          <w:szCs w:val="28"/>
        </w:rPr>
        <w:t>малые архитектурные формы (МАФ) – искусственные элементы садово-парковой композиции: беседки, скамейки, киоски, павильоны, оборудование детских площадок, навесы и другое,</w:t>
      </w:r>
    </w:p>
    <w:p w:rsidR="00E14468" w:rsidRPr="00C631D8" w:rsidRDefault="00E14468" w:rsidP="00C631D8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элементы благоустройства территории — декоративные, технические, планировочные, конструктивные устройства, растительные компоненты, различные виды оборудования и оформления, МАФ, некапитальные нестационарные сооружения, наружная реклама и информация, применяемые как составные части благоустройства,</w:t>
      </w:r>
    </w:p>
    <w:p w:rsidR="00E14468" w:rsidRPr="00C631D8" w:rsidRDefault="00E14468" w:rsidP="00C631D8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-объекты рекреации – зоны отдыха, парки, скверы,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содержание дорог —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движения;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содержание объекта благоустройства — комплекс работ (мероприятий) по благоустройству, обеспечению чистоты, порядка и надлежащего состояния объекта, установленных нормативными правовыми актами;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- текущий ремонт зданий и сооружений —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- контейнер — стандартная емкость для сбора ТБО объемом 0,7 — 0,75 м3;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sz w:val="28"/>
          <w:szCs w:val="28"/>
        </w:rPr>
        <w:t xml:space="preserve">- площадка для установки </w:t>
      </w:r>
      <w:proofErr w:type="spellStart"/>
      <w:r w:rsidRPr="00C631D8">
        <w:rPr>
          <w:sz w:val="28"/>
          <w:szCs w:val="28"/>
        </w:rPr>
        <w:t>мусоросборных</w:t>
      </w:r>
      <w:proofErr w:type="spellEnd"/>
      <w:r w:rsidRPr="00C631D8">
        <w:rPr>
          <w:sz w:val="28"/>
          <w:szCs w:val="28"/>
        </w:rPr>
        <w:t xml:space="preserve"> контейнеров — специально оборудованные места для сбора ТБО с установкой необходимого и расчетного количества контейнеров под ТБО;</w:t>
      </w:r>
    </w:p>
    <w:p w:rsidR="00E14468" w:rsidRPr="00C631D8" w:rsidRDefault="00E14468" w:rsidP="00C631D8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- некапитальные нестационарные сооружения — сооружения сезонного или вспомогательного назначения, в том числе летние павильоны, небольшие склады, торговые павильоны из легковозводимых конструкций, металлоконструкций без заглубленных фундаментов, беседки и другие подобные сооружения, в том числе объекты мелкорозничной торговли, включая </w:t>
      </w:r>
      <w:proofErr w:type="spellStart"/>
      <w:r w:rsidRPr="00C631D8">
        <w:rPr>
          <w:rStyle w:val="s3"/>
          <w:sz w:val="28"/>
          <w:szCs w:val="28"/>
        </w:rPr>
        <w:t>тонары</w:t>
      </w:r>
      <w:proofErr w:type="spellEnd"/>
      <w:r w:rsidRPr="00C631D8">
        <w:rPr>
          <w:rStyle w:val="s3"/>
          <w:sz w:val="28"/>
          <w:szCs w:val="28"/>
        </w:rPr>
        <w:t>, машины и прицепы, с которых ведется торговля, объекты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1.4.</w:t>
      </w:r>
      <w:r w:rsidR="00C631D8">
        <w:rPr>
          <w:sz w:val="28"/>
          <w:szCs w:val="28"/>
        </w:rPr>
        <w:t xml:space="preserve"> </w:t>
      </w:r>
      <w:r w:rsidRPr="00C631D8">
        <w:rPr>
          <w:sz w:val="28"/>
          <w:szCs w:val="28"/>
        </w:rPr>
        <w:t xml:space="preserve">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общегородского и локального значения, многофункциональные, </w:t>
      </w:r>
      <w:proofErr w:type="spellStart"/>
      <w:r w:rsidRPr="00C631D8">
        <w:rPr>
          <w:sz w:val="28"/>
          <w:szCs w:val="28"/>
        </w:rPr>
        <w:t>примагистральные</w:t>
      </w:r>
      <w:proofErr w:type="spellEnd"/>
      <w:r w:rsidRPr="00C631D8">
        <w:rPr>
          <w:sz w:val="28"/>
          <w:szCs w:val="28"/>
        </w:rPr>
        <w:t xml:space="preserve"> и специализированные общественные зоны муниципального образования.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1.5.</w:t>
      </w:r>
      <w:r w:rsidR="00C631D8">
        <w:rPr>
          <w:sz w:val="28"/>
          <w:szCs w:val="28"/>
        </w:rPr>
        <w:t xml:space="preserve"> </w:t>
      </w:r>
      <w:r w:rsidRPr="00C631D8">
        <w:rPr>
          <w:sz w:val="28"/>
          <w:szCs w:val="28"/>
        </w:rPr>
        <w:t>Перечень конструктивных элементов внешнего благоустройства на территории общественных пространств муниципального образования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1.5.1.</w:t>
      </w:r>
      <w:r w:rsidR="00C631D8">
        <w:rPr>
          <w:sz w:val="28"/>
          <w:szCs w:val="28"/>
        </w:rPr>
        <w:t xml:space="preserve"> </w:t>
      </w:r>
      <w:r w:rsidRPr="00C631D8">
        <w:rPr>
          <w:sz w:val="28"/>
          <w:szCs w:val="28"/>
        </w:rPr>
        <w:t>Покрытия внутриквартальных проездов, тротуаров, пешеходных дорожек и площадок должны обеспечивать отвод поверхностных вод. Не должны быть источниками грязи и пыли в сухую погоду.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 xml:space="preserve">Для прогулочных, спортивных, детских дорожек следует использовать современные синтетические покрытия, </w:t>
      </w:r>
      <w:proofErr w:type="spellStart"/>
      <w:r w:rsidRPr="00C631D8">
        <w:rPr>
          <w:sz w:val="28"/>
          <w:szCs w:val="28"/>
        </w:rPr>
        <w:t>экоплитки</w:t>
      </w:r>
      <w:proofErr w:type="spellEnd"/>
      <w:r w:rsidRPr="00C631D8">
        <w:rPr>
          <w:sz w:val="28"/>
          <w:szCs w:val="28"/>
        </w:rPr>
        <w:t>, газонные решетки. Плитки должны соответствовать требованиям безопасности.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 xml:space="preserve">Оборудование и покрытие детских игровых площадок следует выполнять по ГОСТ Р 52169. Покрытия детских площадок следует выполнять из современных материалов, обеспечивающих </w:t>
      </w:r>
      <w:proofErr w:type="spellStart"/>
      <w:r w:rsidRPr="00C631D8">
        <w:rPr>
          <w:sz w:val="28"/>
          <w:szCs w:val="28"/>
        </w:rPr>
        <w:t>травомбезопасность</w:t>
      </w:r>
      <w:proofErr w:type="spellEnd"/>
      <w:r w:rsidRPr="00C631D8">
        <w:rPr>
          <w:sz w:val="28"/>
          <w:szCs w:val="28"/>
        </w:rPr>
        <w:t xml:space="preserve">, </w:t>
      </w:r>
      <w:proofErr w:type="spellStart"/>
      <w:r w:rsidRPr="00C631D8">
        <w:rPr>
          <w:sz w:val="28"/>
          <w:szCs w:val="28"/>
        </w:rPr>
        <w:t>экологичность</w:t>
      </w:r>
      <w:proofErr w:type="spellEnd"/>
      <w:r w:rsidRPr="00C631D8">
        <w:rPr>
          <w:sz w:val="28"/>
          <w:szCs w:val="28"/>
        </w:rPr>
        <w:t xml:space="preserve"> и эстетический вид (резиновая крошка, резиновые плиты, гранулы или </w:t>
      </w:r>
      <w:r w:rsidR="0066562D" w:rsidRPr="00C631D8">
        <w:rPr>
          <w:sz w:val="28"/>
          <w:szCs w:val="28"/>
        </w:rPr>
        <w:t>этиленпропиленовый</w:t>
      </w:r>
      <w:r w:rsidRPr="00C631D8">
        <w:rPr>
          <w:sz w:val="28"/>
          <w:szCs w:val="28"/>
        </w:rPr>
        <w:t xml:space="preserve"> каучук, пластмассовые покрытия, искусственная трава и др.).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 xml:space="preserve">Покрытие игровых площадок следует выполнять по «ГОСТ Р ЕН 1177-2013. Национальный стандарт Российской Федерации. Покрытия игровых площадок </w:t>
      </w:r>
      <w:proofErr w:type="spellStart"/>
      <w:r w:rsidRPr="00C631D8">
        <w:rPr>
          <w:sz w:val="28"/>
          <w:szCs w:val="28"/>
        </w:rPr>
        <w:t>ударопоглощающие</w:t>
      </w:r>
      <w:proofErr w:type="spellEnd"/>
      <w:r w:rsidRPr="00C631D8">
        <w:rPr>
          <w:sz w:val="28"/>
          <w:szCs w:val="28"/>
        </w:rPr>
        <w:t>. Определение критической высоты падения».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Асфальтобетонные покрытия допускается укладывать только в сухую погоду.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C631D8">
        <w:rPr>
          <w:sz w:val="28"/>
          <w:szCs w:val="28"/>
        </w:rPr>
        <w:t>Отмостки</w:t>
      </w:r>
      <w:proofErr w:type="spellEnd"/>
      <w:r w:rsidRPr="00C631D8">
        <w:rPr>
          <w:sz w:val="28"/>
          <w:szCs w:val="28"/>
        </w:rPr>
        <w:t xml:space="preserve"> по периметру зданий должны плотно примыкать к цоколю здания. Уклон </w:t>
      </w:r>
      <w:proofErr w:type="spellStart"/>
      <w:r w:rsidRPr="00C631D8">
        <w:rPr>
          <w:sz w:val="28"/>
          <w:szCs w:val="28"/>
        </w:rPr>
        <w:t>отмостков</w:t>
      </w:r>
      <w:proofErr w:type="spellEnd"/>
      <w:r w:rsidRPr="00C631D8">
        <w:rPr>
          <w:sz w:val="28"/>
          <w:szCs w:val="28"/>
        </w:rPr>
        <w:t xml:space="preserve"> должен быть не менее 1 % и не более 10 %.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Ступени наружных лестниц должны изготавливаться из бетона класса по прочности на сжатие не менее В25 и марки по морозостойкости на менее F150 и быть с уклоном не менее 1 % в сторону вышележащей ступени, а также вдоль ступени.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1.5.2. Ограды следует устраивать преимущественно в виде живых изгородей, из сборных железобетонных элементов, металлических секций, древесины и проволоки, из полимерных материалов. Металлические элементы оград и сварные соединения должны быть прокрашены атмосферостойкими красками.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1.5.3.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Для складирования коммунальных отходов на территории муниципального образования (улицах, площадях, объектах рекреации) применяются контейнеры и урны. На территории объектов рекреации расстановку контейнеров и урн целесообразно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устанавливаются на остановках общественного транспорта. Во всех случаях целесообразно предусматривать расстановку, не мешающую передвижению пешеходов, проезду инвалидных и детских колясок.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1.5.4. Места размещения открытых плоскостных физкультурно-спортивных и физкультурно-досуговых и детских площадок, должны соответствовать требованиям СП 42.13330, </w:t>
      </w:r>
      <w:proofErr w:type="spellStart"/>
      <w:r w:rsidRPr="00E231D1">
        <w:rPr>
          <w:color w:val="000000"/>
          <w:sz w:val="28"/>
          <w:szCs w:val="28"/>
        </w:rPr>
        <w:t>СинПиН</w:t>
      </w:r>
      <w:proofErr w:type="spellEnd"/>
      <w:r w:rsidRPr="00E231D1">
        <w:rPr>
          <w:color w:val="000000"/>
          <w:sz w:val="28"/>
          <w:szCs w:val="28"/>
        </w:rPr>
        <w:t xml:space="preserve"> 2.2.</w:t>
      </w:r>
      <w:r w:rsidR="0066562D" w:rsidRPr="00E231D1">
        <w:rPr>
          <w:color w:val="000000"/>
          <w:sz w:val="28"/>
          <w:szCs w:val="28"/>
        </w:rPr>
        <w:t>1. /</w:t>
      </w:r>
      <w:r w:rsidRPr="00E231D1">
        <w:rPr>
          <w:color w:val="000000"/>
          <w:sz w:val="28"/>
          <w:szCs w:val="28"/>
        </w:rPr>
        <w:t>2.1.1.1200, ГОСТ Р 52024 и ГОСТ Р 52025.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Элементы оборудования мест отдыха (скамейки, песочницы, грибки, навесы и т.д.) должны быть выполнены в соответствии с проектом, надежно закреплены, окрашены водостойкими красками и соответствовать следующим требованиям: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Деревянные – предохранены от загнивания, выполнены из древесины хвойных пород не ниже 2-го сорта, гладко остроганы,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Металлические – должны быть надежно соединены.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Элементы наружного динамического воздействия (качели, карусели, лестницы и др.), должны быть проверены на надежность и устойчивость.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Устройства для крепления </w:t>
      </w:r>
      <w:proofErr w:type="spellStart"/>
      <w:r w:rsidRPr="00E231D1">
        <w:rPr>
          <w:color w:val="000000"/>
          <w:sz w:val="28"/>
          <w:szCs w:val="28"/>
        </w:rPr>
        <w:t>флагодержателей</w:t>
      </w:r>
      <w:proofErr w:type="spellEnd"/>
      <w:r w:rsidRPr="00E231D1">
        <w:rPr>
          <w:color w:val="000000"/>
          <w:sz w:val="28"/>
          <w:szCs w:val="28"/>
        </w:rPr>
        <w:t>, указателей, рекламы и т.д. должны быть выполнены в местах, установленных проектом.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1.5.5.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 xml:space="preserve">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E231D1">
        <w:rPr>
          <w:color w:val="000000"/>
          <w:sz w:val="28"/>
          <w:szCs w:val="28"/>
        </w:rPr>
        <w:t>газосветовых</w:t>
      </w:r>
      <w:proofErr w:type="spellEnd"/>
      <w:r w:rsidRPr="00E231D1">
        <w:rPr>
          <w:color w:val="000000"/>
          <w:sz w:val="28"/>
          <w:szCs w:val="28"/>
        </w:rPr>
        <w:t xml:space="preserve"> трубок и электроламп.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 случае неисправности отдельных знаков рекламы или вывески рекомендуется выключать полностью.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Витрины рекомендуется оборудовать специальными осветительными приборами.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1.5.6. Установка всякого рода вывесок разрешается только после согласования эскизов с администрацией </w:t>
      </w:r>
      <w:r w:rsidR="0066562D">
        <w:rPr>
          <w:color w:val="000000"/>
          <w:sz w:val="28"/>
          <w:szCs w:val="28"/>
        </w:rPr>
        <w:t>сельского поселения «Айкино</w:t>
      </w:r>
      <w:r w:rsidRPr="00E231D1">
        <w:rPr>
          <w:color w:val="000000"/>
          <w:sz w:val="28"/>
          <w:szCs w:val="28"/>
        </w:rPr>
        <w:t>».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66562D" w:rsidRDefault="00E14468" w:rsidP="0066562D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Рекламу рекомендуется размещать на глухих фасадах зданий (брандмауэрах) в количестве не более 4-х.</w:t>
      </w:r>
    </w:p>
    <w:p w:rsidR="00E14468" w:rsidRPr="00E231D1" w:rsidRDefault="00E14468" w:rsidP="0066562D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66562D" w:rsidRDefault="0066562D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rStyle w:val="s2"/>
          <w:b/>
          <w:bCs/>
          <w:color w:val="000000"/>
          <w:sz w:val="28"/>
          <w:szCs w:val="28"/>
        </w:rPr>
      </w:pPr>
    </w:p>
    <w:p w:rsidR="00E14468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rStyle w:val="s2"/>
          <w:b/>
          <w:bCs/>
          <w:color w:val="000000"/>
          <w:sz w:val="28"/>
          <w:szCs w:val="28"/>
        </w:rPr>
      </w:pPr>
      <w:r w:rsidRPr="00E231D1">
        <w:rPr>
          <w:rStyle w:val="s2"/>
          <w:b/>
          <w:bCs/>
          <w:color w:val="000000"/>
          <w:sz w:val="28"/>
          <w:szCs w:val="28"/>
        </w:rPr>
        <w:t>Раздел 2. Особые требования к доступности городской среды для маломобильных групп населения</w:t>
      </w:r>
    </w:p>
    <w:p w:rsidR="0066562D" w:rsidRPr="00E231D1" w:rsidRDefault="0066562D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2.1.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 xml:space="preserve"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</w:t>
      </w:r>
      <w:r w:rsidR="00216307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216307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для маломобильных групп населения (далее – МГН), в том числе оснащение этих объектов элементами и техническими средствами, способствующими передвижению МГН.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МГН, рекомендуется осуществлять при новом строительстве заказчиком в соответствии с утвержденной проектной документацией.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59.13330, СП 42.13330,</w:t>
      </w:r>
      <w:r w:rsidRPr="00E231D1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E231D1">
          <w:rPr>
            <w:rStyle w:val="s4"/>
            <w:color w:val="000000"/>
            <w:sz w:val="28"/>
            <w:szCs w:val="28"/>
            <w:u w:val="single"/>
          </w:rPr>
          <w:t>СП 140.13330.2012</w:t>
        </w:r>
      </w:hyperlink>
      <w:r w:rsidRPr="00E231D1">
        <w:rPr>
          <w:rStyle w:val="apple-converted-space"/>
          <w:color w:val="000000"/>
          <w:sz w:val="28"/>
          <w:szCs w:val="28"/>
        </w:rPr>
        <w:t> </w:t>
      </w:r>
      <w:r w:rsidRPr="00E231D1">
        <w:rPr>
          <w:color w:val="000000"/>
          <w:sz w:val="28"/>
          <w:szCs w:val="28"/>
        </w:rPr>
        <w:t>«Городская среда. Правила проектирования для маломобильных групп населения».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Жилые районы </w:t>
      </w:r>
      <w:r w:rsidR="00216307" w:rsidRPr="00E231D1">
        <w:rPr>
          <w:color w:val="000000"/>
          <w:sz w:val="28"/>
          <w:szCs w:val="28"/>
        </w:rPr>
        <w:t>села</w:t>
      </w:r>
      <w:r w:rsidRPr="00E231D1">
        <w:rPr>
          <w:color w:val="000000"/>
          <w:sz w:val="28"/>
          <w:szCs w:val="28"/>
        </w:rPr>
        <w:t xml:space="preserve"> и его улично-дорожная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2.2.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Организация мест отдыха должна удовлетворять условиям доступности для инвалидов: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на территориях, непосредственно связанных с местами проживания инвалидов (на придомовой территории, на территории квартала);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при специализированных объектах для инвалидов (центрах социальной помощи и т.п.);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при культурно-зрелищных учреждениях, торговых точках и других объектах городского значения;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 городских парках и лесопарках.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2.3.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На придомовой территории при реконструкции квартала (микрорайона) или благоустройстве его территории необходимо в первую очередь создавать возможность свободного передвижения для инвалидов и МГН, для их ежедневного отдыха и общения, контакта с природной средой, проведения физкультурно-оздоровительных занятий.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2.4.Проекты комплексной реконструкции и благоустройства обязательно осуществлять: перепланировку придомовых территорий и жилых дворов с выделением участков зеленых насаждений; оборудование площадок, приспособленных для отдыха, общения, любительских и физкультурно-оздоровительных занятий инвалидов; оборудование площадок устройствами для детей с ограниченными возможностями здоровья; реконструкцию пешеходных дорог и входов в подъезды жилых домов (при наличии планировочной и технической возможности); размещение стоянок и гаражей для индивидуальных транспортных средств инвалидов.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2.5.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Реконструкцию пешеходных путей микрорайонов и жилых районов обязательно вести с учетом обеспечения возможности для ежедневной прогулки инвалидов и МГН.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2.6.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Площадки для отдыха инвалидов должны располагаться в интервалах от 25 до 100 м. Поверхность таких площадок должна отличаться от поверхности дорожек. Парковая мебель должна обеспечивать возможность отдыха как инвалидов с нарушением зрения, так и инвалидов, передвигающихся на креслах-колясках.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Игровые площадки для детей желательно защищать от ветра и приспосабливать для пребывания как детей-инвалидов, так и родителей-инвалидов.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2.7.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Пешеходные пути должны быть обустроены с учетом требований доступности для всех МГН.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2.8.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Информационное обеспечение решает несколько задач: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обеспечивает общую ориентацию в структуре поселка;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предоставляет сведения о местоположении объектов, включая те, которые предназначены или доступны для инвалидов;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предупреждает о возможных опасностях.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 согласно 3.16 СП 59.13330.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При реконструкции территорий, прилегающих к общественным зданиям, рекомендуется предусматривать дополнительное специальное наружное освещение для выделения элементов входов в здания, рекламных и информационных указателей, а также участков повышенной опасности, открытых лестниц, пандусов и т.п.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На подходах к лестницам и препятствиям для инвалидов с нарушением зрения следует использовать яркую и контрастную предупреждающую окраску, а также предусматривать сигнальное ограждение опасных участков пути.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На пешеходных переходах для безопасности передвижения инвалидов с нарушением зрения следует устанавливать звуковую информацию, в том числе светофоры со звуковым сигналом. При этом необходимо устранять другие звуковые помехи и шумы.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Любая звуковая информация, в том числе объявления по громкоговорящей связи, на вокзалах и в других местах массового скопления людей, должна дублироваться в виде текстовой информации на табло, дисплеях, мониторах и других визуальных средствах для обеспечения ориентации и создания доступности транспортных коммуникаций для инвалидов с нарушениями слуха.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2.9.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Повышение качества архитектурной среды достигается при соблюдении доступности, безопасности, удобства и информативности зданий для нужд МГН без ущемления соответствующих прав и возможностей других людей, находящихся в этих зданиях.</w:t>
      </w:r>
    </w:p>
    <w:p w:rsidR="00E14468" w:rsidRPr="00E231D1" w:rsidRDefault="00E14468" w:rsidP="00E231D1">
      <w:pPr>
        <w:pStyle w:val="p2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По степени значимости эти критерии при всей их важности при проектировании имеют следующий порядок приоритетов: 1) доступность, 2) безопасность, 3) информативность, 4) комфортность (удобство).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При проектировании участка здания, сооружения или комплекса зданий, сооружений следует соблюдать непрерывность пешеходных и транспортных путей, обеспечивающих доступ инвалидов и маломобильных лиц в здания.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При адаптации существующих зданий к потребностям МГН следует создавать доступные пешеходные пути в пределах земельных участков, прилегающих к зданиям. Эти работы следует выполнять также при ремонте покрытий путей движения.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На участках перед входами в общественные здания рекомендуется создавать озелененные и благоустроенные площадки для отдыха, оборудованные навесами, скамьями, указателями, светильниками и т.п. Малые формы благоустройства рекомендуется применять контрастных цветов и тонов по отношению к окружающему фону.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При обустройстве тротуаров на участке следует по возможности применять единое установленное для данного населенного пункта расположение осветительных столбов и посадок деревьев по отношению к краю тротуарного бордюра, что позволит создать оптимальные условия ориентирования для слабовидящих людей.</w:t>
      </w:r>
    </w:p>
    <w:p w:rsidR="00E1446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Скамейки для инвалидов, в том числе слепых, устанавливаются на обочинах проходов и обозначаются с помощью изменения фактуры наземного покрытия. В местах отдыха следует применять скамьи разной высоты от 0,38 до 0,58 м с опорой для спины. У сидений должно быть не менее одного подлокотника. Минимальное свободное пространство для ног под сиденьем должно быть не менее 1/3 глубины сиденья.</w:t>
      </w:r>
    </w:p>
    <w:p w:rsidR="0066562D" w:rsidRPr="00E231D1" w:rsidRDefault="0066562D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231D1">
        <w:rPr>
          <w:rStyle w:val="s2"/>
          <w:b/>
          <w:bCs/>
          <w:color w:val="000000"/>
          <w:sz w:val="28"/>
          <w:szCs w:val="28"/>
        </w:rPr>
        <w:t>Раздел 3. Порядок содержания и эксплуатации объектов благоустройства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</w:t>
      </w: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Положения об уборке территории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3.1.1.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На основании карты подведомственной территории составленной администрацией МР «</w:t>
      </w:r>
      <w:proofErr w:type="spellStart"/>
      <w:r w:rsidRPr="00E231D1">
        <w:rPr>
          <w:color w:val="000000"/>
          <w:sz w:val="28"/>
          <w:szCs w:val="28"/>
        </w:rPr>
        <w:t>Усть-Вымский</w:t>
      </w:r>
      <w:proofErr w:type="spellEnd"/>
      <w:r w:rsidRPr="00E231D1">
        <w:rPr>
          <w:color w:val="000000"/>
          <w:sz w:val="28"/>
          <w:szCs w:val="28"/>
        </w:rPr>
        <w:t xml:space="preserve">» и согласованной с заинтересованными лицами (предприятиями, организациями, управляющими компаниями, ТСЖ, администрацией района) указаны места сбора ТКО на территории </w:t>
      </w:r>
      <w:r w:rsidR="00135224" w:rsidRPr="00E231D1">
        <w:rPr>
          <w:color w:val="000000"/>
          <w:sz w:val="28"/>
          <w:szCs w:val="28"/>
        </w:rPr>
        <w:t xml:space="preserve">сельского </w:t>
      </w:r>
      <w:r w:rsidRPr="00E231D1">
        <w:rPr>
          <w:color w:val="000000"/>
          <w:sz w:val="28"/>
          <w:szCs w:val="28"/>
        </w:rPr>
        <w:t>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ответственными за уборку конкретных участков территории, в том числе прилегающих к объектам недвижимости всех форм собственности.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 этих картах отражается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(ТСЖ), а также планируемые объекты.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Карты размещаются в открытом доступе, в целях предоставления возможности проведения общественного обсуждения, а также возможности любому заинтересованному лицу видеть на карте в интерактивном режиме ответственных лиц, организующих и осуществляющих работы по благоустройству с контактной информацией.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3.1.2. Планирование уборки территории муниципального образования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осуществляется ответственными за уборку территории муниципального образования, каждая часть которой закреплена за определенным лицом.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3.1.3. В целях привлечения к осуществлению уборки: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заключаются соглашения с собственниками земельных участков,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арендаторов территории, путем включения в договор аренды требования об уборке прилегающей территории и определения ее границ.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3.1.4. Для предотвращения засорения улиц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(урны, баки) и очищаются лицами, ответственными за уборку соответствующих территорий.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3.1.5.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E231D1">
        <w:rPr>
          <w:color w:val="000000"/>
          <w:sz w:val="28"/>
          <w:szCs w:val="28"/>
        </w:rPr>
        <w:t>мусоровозный</w:t>
      </w:r>
      <w:proofErr w:type="spellEnd"/>
      <w:r w:rsidRPr="00E231D1">
        <w:rPr>
          <w:color w:val="000000"/>
          <w:sz w:val="28"/>
          <w:szCs w:val="28"/>
        </w:rPr>
        <w:t xml:space="preserve"> транспорт производиться работниками организации, осуществляющей транспортирование отходов.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3.1.6. Транспортирование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3.1.7.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При уборке в ночное время необходимо принимать меры, предупреждающие шум.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3.1.8. Запрещается установка устройств наливных помоек, разлив помоев и нечистот за территорией домов и улиц, вынос отходов на уличные проезды.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3.1.9. Необходимо обеспечивать свободный подъезд непосредственно к мусоросборникам и выгребным ямам.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3.1.10. Администрация </w:t>
      </w:r>
      <w:r w:rsidR="0066562D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может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3.1.11. Весенне-летняя уборка территории производиться в сроки, установленные постановлением администрации </w:t>
      </w:r>
      <w:r w:rsidR="00135224" w:rsidRPr="00E231D1">
        <w:rPr>
          <w:color w:val="000000"/>
          <w:sz w:val="28"/>
          <w:szCs w:val="28"/>
        </w:rPr>
        <w:t>сельског</w:t>
      </w:r>
      <w:r w:rsidRPr="00E231D1">
        <w:rPr>
          <w:color w:val="000000"/>
          <w:sz w:val="28"/>
          <w:szCs w:val="28"/>
        </w:rPr>
        <w:t>о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с учетом климатических условий и предусматривает мойку, полив и подметание проезжей части улиц, тротуаров.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Мойке подвергается вся ширина проезжей части улиц.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Уборка лотков и бордюров от песка, пыли, мусора после мойки заканчивается к 7 часам утра.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Мойка и поливка тротуаров и дворовых территорий, зеленых насаждений и газонов производиться силами организаций и собственниками помещений.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Мойка дорожных покрытий и тротуаров, а также подметание тротуаров производиться с 23 часов до 7 часов утра, а влажное подметание проезжей части улиц производиться по мере необходимости с 9 часов утра до 21 часа.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3.1.12.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целесообразно осуществлять выкос сорной травы.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3.1.14. Осенне-зимняя уборка территории проводиться в сроки, установленные постановлением администрации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с учетом климатических условий и предусматривает уборку и вывоз мусора, снега и льда, грязи, посыпку улиц песком с примесью хлоридов.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Укладку свежевыпавшего снега в валы и кучи разрешается на всех улицах с последующей вывозкой.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Запрещается складирование снега на территории зеленых насаждений, если это наносит ущерб зеленым насаждениям.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3.1.15.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Посыпка песком с примесью хлоридов, как правило, начинается немедленно с начала снегопада или появления гололеда.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Тротуары посыпаются сухим песком без хлоридов.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3.1.16.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укладывается в общий с ними вал.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3.1.17. При проведении работ по уборке, благоустройству придомовой территории информируются жители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3.1.18. Все тротуары, дворы, лотки проезжей части улиц, рыночные площади и другие участки с асфальтовым покрытием очищаются от снега и обледенелого наката под скребок и посыпаются песком до 8 часов утра.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3.1.19. Вывоз снега разрешается только на специально отведенные места отвала.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Места отвала снега оснащаются удобными подъездами.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Уборка и вывозка снега и льда с улиц начинается немедленно с начала снегопада и производиться, в первую очередь, с магистральных улиц, автобусных трасс для обеспечения бесперебойного движения транспорта во избежание наката.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3.1.20. При уборке улиц, проездов специализированными организациями лицам, ответственным за содержание соответствующих территорий, обеспечивать после прохождения снегоочистительной техники уборку </w:t>
      </w:r>
      <w:proofErr w:type="spellStart"/>
      <w:r w:rsidRPr="00E231D1">
        <w:rPr>
          <w:color w:val="000000"/>
          <w:sz w:val="28"/>
          <w:szCs w:val="28"/>
        </w:rPr>
        <w:t>прибордюрных</w:t>
      </w:r>
      <w:proofErr w:type="spellEnd"/>
      <w:r w:rsidRPr="00E231D1">
        <w:rPr>
          <w:color w:val="000000"/>
          <w:sz w:val="28"/>
          <w:szCs w:val="28"/>
        </w:rPr>
        <w:t xml:space="preserve"> лотков и расчистку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3.2.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Порядок содержания элементов благоустройства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3.2.1.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Содержание элементов благоустройства, включая работы по восстановлению и ремонту памятников, мемориалов, осуществляется физическим и (или) юридическим лицом, независимо от их организационно-правовой формы,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Физическим и юридическим лицом осуществляется организация содержания элементов благоустройства, расположенных на прилегающих территориях.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3.2.2.</w:t>
      </w:r>
      <w:r w:rsidRPr="00C631D8">
        <w:rPr>
          <w:rStyle w:val="apple-converted-space"/>
          <w:sz w:val="28"/>
          <w:szCs w:val="28"/>
        </w:rPr>
        <w:t> </w:t>
      </w:r>
      <w:r w:rsidRPr="00C631D8">
        <w:rPr>
          <w:rStyle w:val="s3"/>
          <w:sz w:val="28"/>
          <w:szCs w:val="28"/>
        </w:rPr>
        <w:t>Содержание фасадов зданий и сооружений предусматривает обязательное размещение следующих домовых знаков:</w:t>
      </w:r>
    </w:p>
    <w:p w:rsidR="00E14468" w:rsidRPr="00C631D8" w:rsidRDefault="00E1446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указатели наименования улицы, переулка и др.;</w:t>
      </w:r>
    </w:p>
    <w:p w:rsidR="00E14468" w:rsidRPr="00C631D8" w:rsidRDefault="00E1446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номерные знаки, соответствующие номеру дома;</w:t>
      </w:r>
    </w:p>
    <w:p w:rsidR="0066562D" w:rsidRDefault="00E1446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полигонометрические знаки (указатели нахождения пожарных гидрантов, водоемов и колодцев инженерных коммуникаций).</w:t>
      </w:r>
    </w:p>
    <w:p w:rsidR="00E14468" w:rsidRPr="00C631D8" w:rsidRDefault="00E14468" w:rsidP="0066562D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Изменение внешнего вида фасада зданий, строений, проведение ремонтных работ согласовываются с администрацией </w:t>
      </w:r>
      <w:r w:rsidR="0066562D">
        <w:rPr>
          <w:rStyle w:val="s3"/>
          <w:sz w:val="28"/>
          <w:szCs w:val="28"/>
        </w:rPr>
        <w:t xml:space="preserve">сельского </w:t>
      </w:r>
      <w:r w:rsidRPr="00C631D8">
        <w:rPr>
          <w:rStyle w:val="s3"/>
          <w:sz w:val="28"/>
          <w:szCs w:val="28"/>
        </w:rPr>
        <w:t>поселения. Работы по покраске фасадов зданий, сооружений (кроме индивидуальных жилых домов) производятся на основании утвержденных в установленном порядке проектов и паспортов цветового решения фасадов.</w:t>
      </w:r>
    </w:p>
    <w:p w:rsidR="00E14468" w:rsidRPr="00C631D8" w:rsidRDefault="00E14468" w:rsidP="0066562D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Установка памятных досок на фасадах зданий производится в соответствии с решением Совета </w:t>
      </w:r>
      <w:r w:rsidR="00D910C0">
        <w:rPr>
          <w:rStyle w:val="s3"/>
          <w:sz w:val="28"/>
          <w:szCs w:val="28"/>
        </w:rPr>
        <w:t>сельского</w:t>
      </w:r>
      <w:r w:rsidRPr="00C631D8">
        <w:rPr>
          <w:rStyle w:val="s3"/>
          <w:sz w:val="28"/>
          <w:szCs w:val="28"/>
        </w:rPr>
        <w:t xml:space="preserve"> поселения «</w:t>
      </w:r>
      <w:r w:rsidR="00C631D8">
        <w:rPr>
          <w:rStyle w:val="s3"/>
          <w:sz w:val="28"/>
          <w:szCs w:val="28"/>
        </w:rPr>
        <w:t>Айкино</w:t>
      </w:r>
      <w:r w:rsidRPr="00C631D8">
        <w:rPr>
          <w:rStyle w:val="s3"/>
          <w:sz w:val="28"/>
          <w:szCs w:val="28"/>
        </w:rPr>
        <w:t>».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       </w:t>
      </w:r>
      <w:r w:rsidR="00E14468" w:rsidRPr="00C631D8">
        <w:rPr>
          <w:rStyle w:val="s3"/>
          <w:sz w:val="28"/>
          <w:szCs w:val="28"/>
        </w:rPr>
        <w:t>3.2.3. Организации и индивидуальные предприниматели содержат в надлежащем порядке объекты мелкорозничной торговой сети, летние кафе, павильоны ожидания транспорта, будки-посты регулирования уличного движения, малые спортивные сооружения, элементы благоустройства кварталов, парков, рекламные тумбы, стенды, щиты для газет, афиш и объявлений и другие малые архитектурные формы, производить их ремонт и окраску по мере необходимости, но не реже одного раза в год, согласовывая проект ремонта и цветового решения, а также производство работ и ограждение места работ с администрацией городского поселения. Согласования не требуются, если ремонт и окраска выполняются в соответствии с утвержденным первоначальным проектом на установку объекта.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       </w:t>
      </w:r>
      <w:r w:rsidR="00E14468" w:rsidRPr="00C631D8">
        <w:rPr>
          <w:rStyle w:val="s3"/>
          <w:sz w:val="28"/>
          <w:szCs w:val="28"/>
        </w:rPr>
        <w:t>3.2.</w:t>
      </w:r>
      <w:proofErr w:type="gramStart"/>
      <w:r w:rsidR="00E14468" w:rsidRPr="00C631D8">
        <w:rPr>
          <w:rStyle w:val="s3"/>
          <w:sz w:val="28"/>
          <w:szCs w:val="28"/>
        </w:rPr>
        <w:t>4.Запрещается</w:t>
      </w:r>
      <w:proofErr w:type="gramEnd"/>
      <w:r w:rsidR="00E14468" w:rsidRPr="00C631D8">
        <w:rPr>
          <w:rStyle w:val="s3"/>
          <w:sz w:val="28"/>
          <w:szCs w:val="28"/>
        </w:rPr>
        <w:t>: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устанавливать к объектам торговли, в том числе к объектам мелкорозничной торговой сети и летним кафе, пристройки, козырьки, навесы, не предусмотренные согласованными проектами, использовать их под складские цели,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самовольно устанавливать объекты мелкорозничной торговой сети, летние кафе, оборудование и приспособления для торговли,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оставлять на улицах, парках и других местах после окончания торговли передвижные тележки, лотки, контейнеры, другое торговое оборудование и не убранный после торговли мусор,</w:t>
      </w:r>
    </w:p>
    <w:p w:rsidR="00E14468" w:rsidRPr="00C631D8" w:rsidRDefault="00E14468" w:rsidP="00C631D8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- осуществлять нестационарную торговлю продовольственными и промышленными товарами, оказание услуг по организации общественного питания и бытовых услуг в неустановленных органами местного самоуправления местах.</w:t>
      </w:r>
    </w:p>
    <w:p w:rsidR="00C631D8" w:rsidRDefault="00C631D8" w:rsidP="00E231D1">
      <w:pPr>
        <w:pStyle w:val="p1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</w:p>
    <w:p w:rsidR="00E14468" w:rsidRPr="00C631D8" w:rsidRDefault="00E14468" w:rsidP="00E231D1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31D8">
        <w:rPr>
          <w:rStyle w:val="s2"/>
          <w:bCs/>
          <w:color w:val="000000"/>
          <w:sz w:val="28"/>
          <w:szCs w:val="28"/>
        </w:rPr>
        <w:t>3.3. Порядок работ по озеленению территорий и содержанию зеленых насаждений</w:t>
      </w:r>
    </w:p>
    <w:p w:rsidR="00E14468" w:rsidRPr="00E231D1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404040"/>
          <w:sz w:val="28"/>
          <w:szCs w:val="28"/>
        </w:rPr>
        <w:t xml:space="preserve">       </w:t>
      </w:r>
      <w:r w:rsidR="00E14468" w:rsidRPr="00E231D1">
        <w:rPr>
          <w:rStyle w:val="s3"/>
          <w:color w:val="404040"/>
          <w:sz w:val="28"/>
          <w:szCs w:val="28"/>
        </w:rPr>
        <w:t>3.3.1.</w:t>
      </w:r>
      <w:r>
        <w:rPr>
          <w:rStyle w:val="s3"/>
          <w:color w:val="404040"/>
          <w:sz w:val="28"/>
          <w:szCs w:val="28"/>
        </w:rPr>
        <w:t xml:space="preserve"> </w:t>
      </w:r>
      <w:r w:rsidR="00E14468" w:rsidRPr="00E231D1">
        <w:rPr>
          <w:color w:val="000000"/>
          <w:sz w:val="28"/>
          <w:szCs w:val="28"/>
        </w:rPr>
        <w:t xml:space="preserve">Озеленение -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</w:t>
      </w:r>
      <w:r w:rsidR="00D910C0">
        <w:rPr>
          <w:color w:val="000000"/>
          <w:sz w:val="28"/>
          <w:szCs w:val="28"/>
        </w:rPr>
        <w:t>сельского</w:t>
      </w:r>
      <w:r w:rsidR="00E14468" w:rsidRPr="00E231D1">
        <w:rPr>
          <w:color w:val="000000"/>
          <w:sz w:val="28"/>
          <w:szCs w:val="28"/>
        </w:rPr>
        <w:t xml:space="preserve"> поселения «</w:t>
      </w:r>
      <w:r>
        <w:rPr>
          <w:color w:val="000000"/>
          <w:sz w:val="28"/>
          <w:szCs w:val="28"/>
        </w:rPr>
        <w:t>Айкино</w:t>
      </w:r>
      <w:r w:rsidR="00E14468" w:rsidRPr="00E231D1">
        <w:rPr>
          <w:color w:val="000000"/>
          <w:sz w:val="28"/>
          <w:szCs w:val="28"/>
        </w:rPr>
        <w:t>»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3.3.2.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231D1">
        <w:rPr>
          <w:color w:val="000000"/>
          <w:sz w:val="28"/>
          <w:szCs w:val="28"/>
        </w:rPr>
        <w:t>несмыкание</w:t>
      </w:r>
      <w:proofErr w:type="spellEnd"/>
      <w:r w:rsidRPr="00E231D1">
        <w:rPr>
          <w:color w:val="000000"/>
          <w:sz w:val="28"/>
          <w:szCs w:val="28"/>
        </w:rPr>
        <w:t xml:space="preserve"> крон).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3.3.3.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Работы по содержанию и восстановлению парков, скверов, зеленых зон, содержание и охрану городских лесов и природных зон осуществляются специализированными организациями, имеющими соответствующие лицензии и право на проведение работ по уходу за зелеными насаждениями.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3.3.4. Работы по реконструкции объектов, новые посадки деревьев и кустарников на территориях улиц,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по проектам, согласованным с администрацией </w:t>
      </w:r>
      <w:r w:rsidR="0066562D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C631D8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3.3.5. Лицам, ответственным за содержание соответствующей территории: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- доводить до сведения органов местного самоуправления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Все работы по текущему содержанию зеленых насаждений на территориях, закрепленных за предприятиями, учреждениями и организациями, ведутся силами и за счет средств этих предприятий, учреждений и организаций.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3.3.6. При обнаружении признаков повреждения деревьев лицам, ответственным за сохранность зеленых насаждений, рекомендуется поставить в известность администрацию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для принятия необходимых мер.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3.3.7.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самостоятельно.</w:t>
      </w:r>
    </w:p>
    <w:p w:rsidR="00E14468" w:rsidRPr="00E231D1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14468" w:rsidRPr="00E231D1">
        <w:rPr>
          <w:color w:val="000000"/>
          <w:sz w:val="28"/>
          <w:szCs w:val="28"/>
        </w:rPr>
        <w:t>3.3.8. На озелененных территориях и зеленых насаждениях не допускается: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осуществлять проезд и стоянку автотранспортных средств, строительной и дорожной техники, кроме техники, связанной с эксплуатацией зеленых территорий и уходом за зелеными насаждениями;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ремонт, мойка автотранспортных средств, слив отходов;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установка гаражей и тентов типа «ракушка»;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размещение торговых точек;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уничтожать и повреждать зеленые насаждения (в том числе ломать ветви деревьев и кустарников), рвать и выкапывать цветы;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ходить и лежать на газонах (исключая луговые), устраивать игры;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размещать и складировать на газонах строительные материалы, различные отходы, снег, сколы льда и т.д.;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использовать роторные снегоочистительные машины для перекидки снега на насаждения. Использование роторных машин на уборке озелененных территориях допускается только при наличии на машине специальных направляющих устройств, предотвращающих попадание снега на насаждения;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сбрасывать смет и другие загрязнения на газоны;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разводить костры, нарушать противопожарные правила, создавая пожароопасную обстановку;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другие действия, которые могут повредить зеленые территории и насаждения.</w:t>
      </w: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3.4.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Порядок содержания и эксплуатации дорог, автостоянок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3.4.1.</w:t>
      </w:r>
      <w:r w:rsidR="00C631D8" w:rsidRPr="00C631D8">
        <w:rPr>
          <w:rStyle w:val="s3"/>
          <w:sz w:val="28"/>
          <w:szCs w:val="28"/>
        </w:rPr>
        <w:t xml:space="preserve"> </w:t>
      </w:r>
      <w:r w:rsidRPr="00C631D8">
        <w:rPr>
          <w:rStyle w:val="s3"/>
          <w:sz w:val="28"/>
          <w:szCs w:val="28"/>
        </w:rPr>
        <w:t xml:space="preserve">Содержание проезжей части улиц, переулков, внутриквартальных проездов, разворотных площадок на маршрутах городского пассажирского транспорта, пешеходных лестниц, очистку ливневой канализации, смотровых и </w:t>
      </w:r>
      <w:proofErr w:type="spellStart"/>
      <w:r w:rsidRPr="00C631D8">
        <w:rPr>
          <w:rStyle w:val="s3"/>
          <w:sz w:val="28"/>
          <w:szCs w:val="28"/>
        </w:rPr>
        <w:t>дождеприемных</w:t>
      </w:r>
      <w:proofErr w:type="spellEnd"/>
      <w:r w:rsidRPr="00C631D8">
        <w:rPr>
          <w:rStyle w:val="s3"/>
          <w:sz w:val="28"/>
          <w:szCs w:val="28"/>
        </w:rPr>
        <w:t xml:space="preserve"> колодцев, водоотводных каналов, поливку (мойку) в летнее время площадей, улиц, переулков осуществляют специализированные организации.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      </w:t>
      </w:r>
      <w:r w:rsidR="00E14468" w:rsidRPr="00C631D8">
        <w:rPr>
          <w:rStyle w:val="s3"/>
          <w:sz w:val="28"/>
          <w:szCs w:val="28"/>
        </w:rPr>
        <w:t>3.4.2. При асфальтировании улиц подрядная организация наращивает (восстанавливает) стенки колодцев на высоту укладываемого слоя твердого покрытия за свой счет. Колодцы на проезжей части, тротуарах должны находиться в состоянии, обеспечивающем безопасное движение транспорта и пешеходов.</w:t>
      </w:r>
    </w:p>
    <w:p w:rsidR="00E14468" w:rsidRPr="00C631D8" w:rsidRDefault="00E14468" w:rsidP="0066562D">
      <w:pPr>
        <w:pStyle w:val="p2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За семь дней до проведения ремонтных работ дорожного покрытия подрядная организация проводит обследование ремонтного участка и передает в эксплуатирующие организации данные о колодцах, требующих ремонта.</w:t>
      </w:r>
    </w:p>
    <w:p w:rsidR="00E14468" w:rsidRPr="00C631D8" w:rsidRDefault="00E14468" w:rsidP="0066562D">
      <w:pPr>
        <w:pStyle w:val="p2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Организации, эксплуатирующие колодцы, после получения сообщения выставляют предупреждающие знаки возле неисправных и открытых колодцев и принимают оперативные меры по устранению выявленных нарушений в эксплуатации этих объектов.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      </w:t>
      </w:r>
      <w:r w:rsidR="00E14468" w:rsidRPr="00C631D8">
        <w:rPr>
          <w:rStyle w:val="s3"/>
          <w:sz w:val="28"/>
          <w:szCs w:val="28"/>
        </w:rPr>
        <w:t>3.4.3. Техническое состояние, а также сроки приведения в надлежащее состояние люков смотровых колодцев, крышек, дождеприемников, конструкций железнодорожных путей, обочин, дорожных знаков, дорожных светофоров и ограждений должны соответствовать требованиям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31D8">
        <w:rPr>
          <w:sz w:val="28"/>
          <w:szCs w:val="28"/>
        </w:rPr>
        <w:t xml:space="preserve">3.4.4. С целью сохранения дорожных покрытий </w:t>
      </w:r>
      <w:r w:rsidRPr="00E231D1">
        <w:rPr>
          <w:color w:val="000000"/>
          <w:sz w:val="28"/>
          <w:szCs w:val="28"/>
        </w:rPr>
        <w:t>на территории муниципального образования запрещается: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подвоз груза волоком;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перегон по улицам, имеющим твердое покрытие, машин на гусеничном ходу;</w:t>
      </w:r>
    </w:p>
    <w:p w:rsidR="00E14468" w:rsidRPr="00E231D1" w:rsidRDefault="00E1446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движение и стоянка большегрузного и легкового транспорта на внутриквартальных пешеходных дорожках, тротуарах.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3.4.5.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газонах.</w:t>
      </w: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3.5.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Порядок освещения территории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3.5.1. Электрические сети наружного освещения должны отвечать требованиям правил устройств электроустановок.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       </w:t>
      </w:r>
      <w:r w:rsidR="00E14468" w:rsidRPr="00C631D8">
        <w:rPr>
          <w:rStyle w:val="s3"/>
          <w:sz w:val="28"/>
          <w:szCs w:val="28"/>
        </w:rPr>
        <w:t>3.5.2. Установки наружного освещения должны содержаться в исправном состоянии.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      </w:t>
      </w:r>
      <w:r w:rsidR="00E14468" w:rsidRPr="00C631D8">
        <w:rPr>
          <w:rStyle w:val="s3"/>
          <w:sz w:val="28"/>
          <w:szCs w:val="28"/>
        </w:rPr>
        <w:t>3.5.3. Включение и отключение установок наружного освещения осуществляется в соответствии с графиком, утвержденным администрацией городского поселения.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     </w:t>
      </w:r>
      <w:r w:rsidR="00E14468" w:rsidRPr="00C631D8">
        <w:rPr>
          <w:rStyle w:val="s3"/>
          <w:sz w:val="28"/>
          <w:szCs w:val="28"/>
        </w:rPr>
        <w:t>3.5.4. Организация, на балансе которой находятся установки наружного освещения, обязана проводить эксплуатационное обслуживание, включающее комплекс мероприятий, направленных на обеспечение надежной работы системы наружного освещения в пределах муниципального контракта. Обслуживание установок наружного освещения, не находящихся на балансе организации, производится на договорной основе.</w:t>
      </w:r>
    </w:p>
    <w:p w:rsidR="00E1446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     </w:t>
      </w:r>
      <w:r w:rsidR="00E14468" w:rsidRPr="00C631D8">
        <w:rPr>
          <w:rStyle w:val="s3"/>
          <w:sz w:val="28"/>
          <w:szCs w:val="28"/>
        </w:rPr>
        <w:t>3.5.5. Электроснабжение установок индивидуального наружного освещения осуществляется от распределительных щитов собственников, землепользователей, землевладельцев или арендаторов земельных участков, владельцев или арендаторов зданий, строек, сооружений и других объектов, при наличии паспорта и схемы на установку наружного освещения.</w:t>
      </w:r>
    </w:p>
    <w:p w:rsidR="00E1446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    </w:t>
      </w:r>
      <w:r w:rsidR="00E14468" w:rsidRPr="00C631D8">
        <w:rPr>
          <w:rStyle w:val="s3"/>
          <w:sz w:val="28"/>
          <w:szCs w:val="28"/>
        </w:rPr>
        <w:t>3.5.6. Запрещается самовольное подсоединение и подключение проводов и кабелей к сетям наружного освещения.</w:t>
      </w:r>
    </w:p>
    <w:p w:rsidR="00C631D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3.6.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Порядок проведению работ при строительстве, ремонту и реконструкции коммуникаций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3.6.1.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Расчистка территорий и подготовка их к застройке должна начинаться с предварительной разметки мест сбора и обваливания растительного грунта и его снятия, с защиты от повреждений или пересадки используемых в дальнейшем растений, а также с устройства временного отвода с поверхности строительной площадки.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3.6.2.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Сооружения постоянного отвода, совпадающими с сооружениями временного отвода, должны производиться в процессе подготовки территории к строительству. К этим сооружениям относятся: кюветы канавы, водопропускные трубы под дорогами и проездами, перепускные лотки и устройства для снижения скорости течения воды.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3.6.3.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Зеленые насаждения, не подлежащие вырубке или пересадке, следует оградить общей оградой. Стволы отдельно стоящих деревьев, подпадающих в зону производства работ, следует предохранять от повреждений, облицовывая их отходами пиломатериалов. Отдельно стоящие кусты следует пересадить.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3.6.4.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Подготовка к застройке территории, занятой постройками, должна начинаться с выноса коммуникаций, отключения газоснабжения на вводе его на территорию и продувке отключенных газовых сетей сжатым воздухом, а водопровода, канализации, теплоснабжения, электроэнергии и связи – на вводах их в подлежащие сносу объекты по мере необходимости в их сносе. После отключения коммуникации должна быть исключена возможность и также пожарного и санитарного надзора.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Полная или частичная разборка строений или их снос должны начинаться с изъятия отдельных конструктивных элементов, которые признано целесообразным применять повторно в условиях конкретной стройки.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Работы по разборке подземных коммуникаций должны начинаться со снятия растительного грунта в прилегающих к ним зонах разборки и уборки его в специально отведенные места.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Подземные коммуникации следует отрывать участками, но не подвергая траншеи опасности затопления поверхностными или грунтовыми водами. Вскрытие следует проводить экскаваторами. Места резки или разборки коммуникаций должны быть расчищены дополнительно.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3.6.5.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 xml:space="preserve">Трубопроводные сети </w:t>
      </w:r>
      <w:proofErr w:type="spellStart"/>
      <w:r w:rsidRPr="00E231D1">
        <w:rPr>
          <w:color w:val="000000"/>
          <w:sz w:val="28"/>
          <w:szCs w:val="28"/>
        </w:rPr>
        <w:t>бесканальной</w:t>
      </w:r>
      <w:proofErr w:type="spellEnd"/>
      <w:r w:rsidRPr="00E231D1">
        <w:rPr>
          <w:color w:val="000000"/>
          <w:sz w:val="28"/>
          <w:szCs w:val="28"/>
        </w:rPr>
        <w:t xml:space="preserve"> прокладки следует разбирать с помощью газовой резки их на отдельные составляющие или путем разделения раструбных стыков. Кабели </w:t>
      </w:r>
      <w:proofErr w:type="spellStart"/>
      <w:r w:rsidRPr="00E231D1">
        <w:rPr>
          <w:color w:val="000000"/>
          <w:sz w:val="28"/>
          <w:szCs w:val="28"/>
        </w:rPr>
        <w:t>бесканальной</w:t>
      </w:r>
      <w:proofErr w:type="spellEnd"/>
      <w:r w:rsidRPr="00E231D1">
        <w:rPr>
          <w:color w:val="000000"/>
          <w:sz w:val="28"/>
          <w:szCs w:val="28"/>
        </w:rPr>
        <w:t xml:space="preserve"> прокладки должны вскрываться экскаваторами, освобождаться от защитного покрытия, освидетельствоваться и при возможности повторного применения </w:t>
      </w:r>
      <w:proofErr w:type="spellStart"/>
      <w:r w:rsidRPr="00E231D1">
        <w:rPr>
          <w:color w:val="000000"/>
          <w:sz w:val="28"/>
          <w:szCs w:val="28"/>
        </w:rPr>
        <w:t>размуфтовываться</w:t>
      </w:r>
      <w:proofErr w:type="spellEnd"/>
      <w:r w:rsidRPr="00E231D1">
        <w:rPr>
          <w:color w:val="000000"/>
          <w:sz w:val="28"/>
          <w:szCs w:val="28"/>
        </w:rPr>
        <w:t xml:space="preserve"> с заделкой концов, очищаться и наматываться на барабаны.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3.6.6.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Трубопроводы, проложенные в непроходных каналах, должны разбирать в такой последовательности: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Открыть канал, снять плиты (скорлупы), закрывающие трубопроводы сверху, снять изоляцию трубопроводов в местах их расчленения, разрезать трубопроводы и удалить их </w:t>
      </w:r>
      <w:r w:rsidR="00C631D8" w:rsidRPr="00E231D1">
        <w:rPr>
          <w:color w:val="000000"/>
          <w:sz w:val="28"/>
          <w:szCs w:val="28"/>
        </w:rPr>
        <w:t>из канала</w:t>
      </w:r>
      <w:r w:rsidRPr="00E231D1">
        <w:rPr>
          <w:color w:val="000000"/>
          <w:sz w:val="28"/>
          <w:szCs w:val="28"/>
        </w:rPr>
        <w:t>, разобрать и извлечь остальные сборные элементы канала, взломать и удалить из траншеи лом монолитных элементов канал с целью их повторного использования, освободить место работ от вынутых элементов и лома, засыпать траншею с послойным уплотнением грунта.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Кабели, проложенные в кабельных коллекторах, следует освидетельствовать, </w:t>
      </w:r>
      <w:proofErr w:type="spellStart"/>
      <w:r w:rsidRPr="00E231D1">
        <w:rPr>
          <w:color w:val="000000"/>
          <w:sz w:val="28"/>
          <w:szCs w:val="28"/>
        </w:rPr>
        <w:t>размуфтовать</w:t>
      </w:r>
      <w:proofErr w:type="spellEnd"/>
      <w:r w:rsidRPr="00E231D1">
        <w:rPr>
          <w:color w:val="000000"/>
          <w:sz w:val="28"/>
          <w:szCs w:val="28"/>
        </w:rPr>
        <w:t>, заделать концы и извлечь из каналов, навивая их на барабаны. Далее должны быть выполнены работы по изъятию элементов каналов в последовательности, изложенной для трубопроводов, проложенных в непроходных каналах.</w:t>
      </w:r>
    </w:p>
    <w:p w:rsidR="00E14468" w:rsidRPr="00E231D1" w:rsidRDefault="00E14468" w:rsidP="00C631D8">
      <w:pPr>
        <w:pStyle w:val="p22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Порядок содержания животных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Содержание животных осуществляется в порядке, установленном решением Совета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».</w:t>
      </w:r>
    </w:p>
    <w:p w:rsidR="00E14468" w:rsidRPr="00E231D1" w:rsidRDefault="00E14468" w:rsidP="00D910C0">
      <w:pPr>
        <w:pStyle w:val="p22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Праздничное оформление населенного пункта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3.8.1. Праздничное оформление территории муниципального образования выполняется по решению администрации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 xml:space="preserve">» на период проведения государственных и </w:t>
      </w:r>
      <w:r w:rsidR="00135224" w:rsidRPr="00E231D1">
        <w:rPr>
          <w:color w:val="000000"/>
          <w:sz w:val="28"/>
          <w:szCs w:val="28"/>
        </w:rPr>
        <w:t>сельских</w:t>
      </w:r>
      <w:r w:rsidRPr="00E231D1">
        <w:rPr>
          <w:color w:val="000000"/>
          <w:sz w:val="28"/>
          <w:szCs w:val="28"/>
        </w:rPr>
        <w:t xml:space="preserve"> праздников, мероприятий, связанных со знаменательными событиями.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3.8.2. Рабо</w:t>
      </w:r>
      <w:r w:rsidR="00135224" w:rsidRPr="00E231D1">
        <w:rPr>
          <w:color w:val="000000"/>
          <w:sz w:val="28"/>
          <w:szCs w:val="28"/>
        </w:rPr>
        <w:t>ты, связанные с проведением общественных</w:t>
      </w:r>
      <w:r w:rsidRPr="00E231D1">
        <w:rPr>
          <w:color w:val="000000"/>
          <w:sz w:val="28"/>
          <w:szCs w:val="28"/>
        </w:rPr>
        <w:t xml:space="preserve">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в пределах средств, предусмотренных на эти цели в местном бюджете.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3.8.3. В праздничное оформление включается: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3.8.4.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».</w:t>
      </w:r>
    </w:p>
    <w:p w:rsidR="00E1446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14468" w:rsidRPr="00E231D1">
        <w:rPr>
          <w:color w:val="000000"/>
          <w:sz w:val="28"/>
          <w:szCs w:val="28"/>
        </w:rPr>
        <w:t>3.8.5.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C631D8" w:rsidRPr="00E231D1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3.9. Основные положения о контроле за эксплуатацией объектов благоустройства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3.9.1.Технические характеристики оборудования детских площадок должны соответствовать требованиям</w:t>
      </w:r>
      <w:r w:rsidRPr="00E231D1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E231D1">
          <w:rPr>
            <w:rStyle w:val="a3"/>
            <w:sz w:val="28"/>
            <w:szCs w:val="28"/>
          </w:rPr>
          <w:t>ГОСТ Р 52169-2012</w:t>
        </w:r>
      </w:hyperlink>
      <w:r w:rsidRPr="00E231D1">
        <w:rPr>
          <w:rStyle w:val="apple-converted-space"/>
          <w:color w:val="000000"/>
          <w:sz w:val="28"/>
          <w:szCs w:val="28"/>
        </w:rPr>
        <w:t> </w:t>
      </w:r>
      <w:r w:rsidRPr="00E231D1">
        <w:rPr>
          <w:color w:val="000000"/>
          <w:sz w:val="28"/>
          <w:szCs w:val="28"/>
        </w:rPr>
        <w:t>в части качества материалов, из которых они изготовлены, прочности конструкций, состава конструктивных элементов. Характеристики детских горок должны отвечать</w:t>
      </w:r>
      <w:r w:rsidRPr="00E231D1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E231D1">
          <w:rPr>
            <w:rStyle w:val="a3"/>
            <w:sz w:val="28"/>
            <w:szCs w:val="28"/>
          </w:rPr>
          <w:t>ГОСТ Р 52168-2012</w:t>
        </w:r>
      </w:hyperlink>
      <w:r w:rsidRPr="00E231D1">
        <w:rPr>
          <w:color w:val="000000"/>
          <w:sz w:val="28"/>
          <w:szCs w:val="28"/>
        </w:rPr>
        <w:t>. За несоответствие указанным требованиям отвечает ее владелец (</w:t>
      </w:r>
      <w:proofErr w:type="spellStart"/>
      <w:r w:rsidRPr="00E231D1">
        <w:rPr>
          <w:color w:val="000000"/>
          <w:sz w:val="28"/>
          <w:szCs w:val="28"/>
        </w:rPr>
        <w:t>эксплуатант</w:t>
      </w:r>
      <w:proofErr w:type="spellEnd"/>
      <w:r w:rsidRPr="00E231D1">
        <w:rPr>
          <w:color w:val="000000"/>
          <w:sz w:val="28"/>
          <w:szCs w:val="28"/>
        </w:rPr>
        <w:t>).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spellStart"/>
      <w:r w:rsidRPr="00E231D1">
        <w:rPr>
          <w:color w:val="000000"/>
          <w:sz w:val="28"/>
          <w:szCs w:val="28"/>
        </w:rPr>
        <w:t>Эксплуатант</w:t>
      </w:r>
      <w:proofErr w:type="spellEnd"/>
      <w:r w:rsidRPr="00E231D1">
        <w:rPr>
          <w:color w:val="000000"/>
          <w:sz w:val="28"/>
          <w:szCs w:val="28"/>
        </w:rPr>
        <w:t xml:space="preserve"> - это общество, организация, корпорация, объединение или частное лицо с соответствующими полномочиями и ответственностью за эксплуатацию оборудования (</w:t>
      </w:r>
      <w:hyperlink r:id="rId9" w:tgtFrame="_blank" w:history="1">
        <w:r w:rsidRPr="00E231D1">
          <w:rPr>
            <w:rStyle w:val="a3"/>
            <w:sz w:val="28"/>
            <w:szCs w:val="28"/>
          </w:rPr>
          <w:t>ГОСТ Р 52301-2013</w:t>
        </w:r>
      </w:hyperlink>
      <w:r w:rsidRPr="00E231D1">
        <w:rPr>
          <w:rStyle w:val="s6"/>
          <w:color w:val="000000"/>
          <w:sz w:val="28"/>
          <w:szCs w:val="28"/>
        </w:rPr>
        <w:t>)</w:t>
      </w:r>
      <w:r w:rsidRPr="00E231D1">
        <w:rPr>
          <w:color w:val="000000"/>
          <w:sz w:val="28"/>
          <w:szCs w:val="28"/>
        </w:rPr>
        <w:t>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Эксплуатация детских площадок заключается в проведении регулярных осмотров оборудования, документировании результатов этих осмотров и устранении неисправностей. Осмотры должны проводиться перед вводом оборудования в эксплуатацию, затем периодически, согласно графику, вплоть до ежедневных осмотров, которые требуются площадкам, подверженным интенсивному использованию или актам вандализма (к этой категории площадок относятся практически все уличные объекты). Результаты таких осмотров фиксируются в соответствующем журнале.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Обязателен и ежегодный основной осмотр площадок, результаты которого фиксируются в специальном акте.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Все детские площадки должны быть оснащены информационными табличками, где указываются возрастные ограничения для посетителей, правила пользования, номера телефонов службы спасения, скорой помощи, службы эксплуатации, куда следует сообщать о поломке или неисправности оборудования. Шаблон такой таблички указан в</w:t>
      </w:r>
      <w:r w:rsidRPr="00E231D1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E231D1">
          <w:rPr>
            <w:rStyle w:val="a3"/>
            <w:sz w:val="28"/>
            <w:szCs w:val="28"/>
          </w:rPr>
          <w:t>ГОСТ Р 52301-2013</w:t>
        </w:r>
      </w:hyperlink>
      <w:r w:rsidRPr="00E231D1">
        <w:rPr>
          <w:rStyle w:val="s6"/>
          <w:color w:val="000000"/>
          <w:sz w:val="28"/>
          <w:szCs w:val="28"/>
        </w:rPr>
        <w:t>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3.9.2.Остановочные павильоны и остановочные площадки общественного транспорта, а также прилегающие к ним территории на расстоянии не менее 10 м по периметру, включая очистку установленных на данной территории урн, убираются силами и средствами специализированного предприятия,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- силами последних или по договору со специализированным предприятием.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3.9.3. В целях предотвращения загрязнения улиц, площадей, переулков, мест массового отдыха людей устанавливаются урны.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На вокзале, рынках, в парках, зонах отдыха, учреждениях образования, здравоохранения и других местах массового посещения населения, на улицах, у каждого подъезда жилых домов, на остановках городского пассажирского транспорта, у входа в торговые объекты должны быть установлены урны. Урны устанавливают на расстоянии 50 м одна от другой на улицах первой категории, рынках, вокзалах и в других местах массового посещения населения, на остальных улицах, во дворах, парках, садах и на других территориях - на расстоянии до 100 м. На остановках городского пассажирского транспорта и у входов в торговые объекты - в количестве не менее двух.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Очистка урн производится учреждениями, предприятиями и иными лицами, осуществляющими уборку данной территории, по мере их заполнения. Мойка урн производится по мере загрязнения. Урны, расположенные на остановках городского пассажирского транспорта, очищаются и промываются лицами, осуществляющими уборку остановок, а урны, установленные у торговых объектов, - торговыми организациями. Покраска урн осуществляется по мере необходимости, но не реже одного раза в год.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3.9.4.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Все юридические и физические лица на предоставленных (независимо от форм землепользования), прилегающих не менее 5 м и закрепленных территориях обязаны поддерживать данные территории в должном санитарном, противопожарном и эстетическом состоянии, а именно: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производить своевременную уборку и вывоз отходов и мусора, листвы, веток, льда, снега и т.п.;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своевременно выполнять мероприятия по борьбе с сорными травами, вредителями зеленых насаждений (покос, иные сезонные работы);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своевременно производить санитарную обрезку деревьев на прилегающей территории в целях предотвращения обрыва воздушных сетей, обеспечения безопасности дорожного движения;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санитарную обрезку зеленых насаждений в охранной зоне магистральных надземных сетей инженерных коммуникаций (производят балансодержатели этих сетей либо обслуживающие сети предприятия, организации с обязательным немедленным вывозом обрезанного материала);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- при необходимости производить складирование строительных материалов, конструкций и т.п. на территории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 xml:space="preserve">» только по согласованию с администрацией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производить своевременную очистку канав, труб и дренажей, предназначенных для отвода ливневых и грунтовых вод, за исключением систем, находящихся на балансе и обслуживании предприятий, организаций;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- 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асфальтобетонные покрытия, бордюрные камни, лавки и т.п.).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3.9.5. Собственники, арендаторы и иные владельцы строений и сооружений обязаны своевременно в соответствии с техническим и эстетическим состоянием производить очистку, окраску и побелку заборов, ограждений, фасадов и цоколей зданий, сооружений (по согласованию с соответствующими органами и службами), а также мойку окон и наружных дверей, навесов и т.п. При необходимости выполнять косметический ремонт объектов, находящихся в их пользовании.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3.9.6. Эксплуатацию,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специализированными организациями в пределах средств, предусмотренных на эти цели в бюджете муниципального образования.</w:t>
      </w:r>
    </w:p>
    <w:p w:rsidR="00E14468" w:rsidRPr="00C631D8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E231D1">
        <w:rPr>
          <w:rStyle w:val="s2"/>
          <w:b/>
          <w:bCs/>
          <w:color w:val="000000"/>
          <w:sz w:val="28"/>
          <w:szCs w:val="28"/>
        </w:rPr>
        <w:t xml:space="preserve">Раздел 4. Порядок контроля за соблюдением правил </w:t>
      </w:r>
      <w:r w:rsidRPr="00C631D8">
        <w:rPr>
          <w:rStyle w:val="s2"/>
          <w:b/>
          <w:bCs/>
          <w:sz w:val="28"/>
          <w:szCs w:val="28"/>
        </w:rPr>
        <w:t>благоустройства</w:t>
      </w:r>
    </w:p>
    <w:p w:rsidR="00E14468" w:rsidRPr="00C631D8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>4.1.</w:t>
      </w:r>
      <w:r w:rsidR="00C631D8">
        <w:rPr>
          <w:rStyle w:val="s3"/>
          <w:sz w:val="28"/>
          <w:szCs w:val="28"/>
        </w:rPr>
        <w:t xml:space="preserve"> </w:t>
      </w:r>
      <w:r w:rsidRPr="00C631D8">
        <w:rPr>
          <w:rStyle w:val="s3"/>
          <w:sz w:val="28"/>
          <w:szCs w:val="28"/>
        </w:rPr>
        <w:t xml:space="preserve">Контроль за соблюдением правил благоустройства на территории городского поселения осуществляется администрацией </w:t>
      </w:r>
      <w:r w:rsidR="00D910C0">
        <w:rPr>
          <w:rStyle w:val="s3"/>
          <w:sz w:val="28"/>
          <w:szCs w:val="28"/>
        </w:rPr>
        <w:t>сельского</w:t>
      </w:r>
      <w:bookmarkStart w:id="0" w:name="_GoBack"/>
      <w:bookmarkEnd w:id="0"/>
      <w:r w:rsidRPr="00C631D8">
        <w:rPr>
          <w:rStyle w:val="s3"/>
          <w:sz w:val="28"/>
          <w:szCs w:val="28"/>
        </w:rPr>
        <w:t xml:space="preserve"> поселения.</w:t>
      </w:r>
    </w:p>
    <w:p w:rsidR="00E14468" w:rsidRPr="00C631D8" w:rsidRDefault="00E1446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Администрация </w:t>
      </w:r>
      <w:r w:rsidR="0066562D">
        <w:rPr>
          <w:rStyle w:val="s3"/>
          <w:sz w:val="28"/>
          <w:szCs w:val="28"/>
        </w:rPr>
        <w:t>сельского</w:t>
      </w:r>
      <w:r w:rsidRPr="00C631D8">
        <w:rPr>
          <w:rStyle w:val="s3"/>
          <w:sz w:val="28"/>
          <w:szCs w:val="28"/>
        </w:rPr>
        <w:t xml:space="preserve"> поселения разрабатывает план по благоустройству территории городского поселения, выполняет функции заказчика в части содержания имущества (объектов благоустройства) городского поселения.</w:t>
      </w:r>
    </w:p>
    <w:p w:rsidR="00E14468" w:rsidRPr="00C631D8" w:rsidRDefault="00E1446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31D8">
        <w:rPr>
          <w:rStyle w:val="s3"/>
          <w:sz w:val="28"/>
          <w:szCs w:val="28"/>
        </w:rPr>
        <w:t xml:space="preserve">Администрация </w:t>
      </w:r>
      <w:r w:rsidR="0066562D">
        <w:rPr>
          <w:rStyle w:val="s3"/>
          <w:sz w:val="28"/>
          <w:szCs w:val="28"/>
        </w:rPr>
        <w:t>сельского</w:t>
      </w:r>
      <w:r w:rsidRPr="00C631D8">
        <w:rPr>
          <w:rStyle w:val="s3"/>
          <w:sz w:val="28"/>
          <w:szCs w:val="28"/>
        </w:rPr>
        <w:t xml:space="preserve"> поселения организует и обеспечивает привлечение к работе по благоустройству население и организации независимо от организационно-правовых форм и форм собственности.</w:t>
      </w:r>
    </w:p>
    <w:p w:rsidR="00E14468" w:rsidRDefault="00E1446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31D8">
        <w:rPr>
          <w:sz w:val="28"/>
          <w:szCs w:val="28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договоров с администраций городского поселения «</w:t>
      </w:r>
      <w:r w:rsidR="00C631D8">
        <w:rPr>
          <w:sz w:val="28"/>
          <w:szCs w:val="28"/>
        </w:rPr>
        <w:t>Айкино</w:t>
      </w:r>
      <w:r w:rsidRPr="00C631D8">
        <w:rPr>
          <w:sz w:val="28"/>
          <w:szCs w:val="28"/>
        </w:rPr>
        <w:t>».</w:t>
      </w:r>
    </w:p>
    <w:p w:rsidR="00C631D8" w:rsidRPr="00C631D8" w:rsidRDefault="00C631D8" w:rsidP="00E231D1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4468" w:rsidRPr="00E231D1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231D1">
        <w:rPr>
          <w:rStyle w:val="s2"/>
          <w:b/>
          <w:bCs/>
          <w:color w:val="000000"/>
          <w:sz w:val="28"/>
          <w:szCs w:val="28"/>
        </w:rPr>
        <w:t>Раздел 5. Порядок и механизмы общественного участия в процессе благоустройства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5.1.</w:t>
      </w:r>
      <w:r w:rsidR="00C631D8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Участниками деятельности по благоустройству могут выступать: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а) население муниципального образования </w:t>
      </w:r>
      <w:r w:rsidR="00135224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», которое формирует запрос на благоустройство и принимает участие в оценке предлагаемых решений. В отдельных случаях жители муниципальных образований участвуют в выполнении работ. Жители могут быть представлены общественными организациями и объединениями;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б) представители органов местного самоуправления </w:t>
      </w:r>
      <w:r w:rsidR="00C631D8" w:rsidRPr="00E231D1">
        <w:rPr>
          <w:color w:val="000000"/>
          <w:sz w:val="28"/>
          <w:szCs w:val="28"/>
        </w:rPr>
        <w:t>сельского поселения</w:t>
      </w:r>
      <w:r w:rsidRPr="00E231D1">
        <w:rPr>
          <w:color w:val="000000"/>
          <w:sz w:val="28"/>
          <w:szCs w:val="28"/>
        </w:rPr>
        <w:t xml:space="preserve">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», которые формируют техническое задание, выбирают исполнителей и обеспечивают финансирование в пределах своих полномочий;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в) хозяйствующие субъекты, осуществляющие деятельность на территории соответствующего муниципального образования </w:t>
      </w:r>
      <w:r w:rsidR="00135224" w:rsidRPr="00E231D1">
        <w:rPr>
          <w:color w:val="000000"/>
          <w:sz w:val="28"/>
          <w:szCs w:val="28"/>
        </w:rPr>
        <w:t xml:space="preserve">сельского </w:t>
      </w:r>
      <w:r w:rsidRPr="00E231D1">
        <w:rPr>
          <w:color w:val="000000"/>
          <w:sz w:val="28"/>
          <w:szCs w:val="28"/>
        </w:rPr>
        <w:t>поселения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е) иные лица.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5.2.В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жители </w:t>
      </w:r>
      <w:r w:rsidR="006F41CF" w:rsidRPr="00E231D1">
        <w:rPr>
          <w:color w:val="000000"/>
          <w:sz w:val="28"/>
          <w:szCs w:val="28"/>
        </w:rPr>
        <w:t>сельского поселения</w:t>
      </w:r>
      <w:r w:rsidRPr="00E231D1">
        <w:rPr>
          <w:color w:val="000000"/>
          <w:sz w:val="28"/>
          <w:szCs w:val="28"/>
        </w:rPr>
        <w:t xml:space="preserve"> «</w:t>
      </w:r>
      <w:r w:rsidR="00135224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участвуют в подготовке и реализации проектов по благоустройству территории</w:t>
      </w:r>
      <w:r w:rsidR="006B2018" w:rsidRPr="00E231D1">
        <w:rPr>
          <w:color w:val="000000"/>
          <w:sz w:val="28"/>
          <w:szCs w:val="28"/>
        </w:rPr>
        <w:t xml:space="preserve"> 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6B2018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5.3.</w:t>
      </w:r>
      <w:r w:rsidR="006F41CF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5.4.</w:t>
      </w:r>
      <w:r w:rsidR="006F41CF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Открытое обсуждение проекта благоустройства территории организовывается на этапе формулирования задач проекта и по итогам каждого из этапов проектирования.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Все решения, касающиеся благоустройства и развития территории </w:t>
      </w:r>
      <w:r w:rsidR="00732027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732027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 xml:space="preserve">» принимаются открыто и гласно, с учетом мнения жителей </w:t>
      </w:r>
      <w:r w:rsidR="00732027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732027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и иных заинтересованных лиц.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5.5.</w:t>
      </w:r>
      <w:r w:rsidR="006F41CF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 xml:space="preserve">Для повышения уровня доступности информации и информирования населения </w:t>
      </w:r>
      <w:r w:rsidR="006F41CF" w:rsidRPr="00E231D1">
        <w:rPr>
          <w:color w:val="000000"/>
          <w:sz w:val="28"/>
          <w:szCs w:val="28"/>
        </w:rPr>
        <w:t>сельского поселения</w:t>
      </w:r>
      <w:r w:rsidRPr="00E231D1">
        <w:rPr>
          <w:color w:val="000000"/>
          <w:sz w:val="28"/>
          <w:szCs w:val="28"/>
        </w:rPr>
        <w:t xml:space="preserve"> «</w:t>
      </w:r>
      <w:r w:rsidR="00732027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 xml:space="preserve">» и заинтересованных лиц о задачах и проектах в сфере благоустройства и комплексного развития городской среды на официальном сайте </w:t>
      </w:r>
      <w:r w:rsidR="00732027" w:rsidRPr="00E231D1">
        <w:rPr>
          <w:color w:val="000000"/>
          <w:sz w:val="28"/>
          <w:szCs w:val="28"/>
        </w:rPr>
        <w:t>сельского</w:t>
      </w:r>
      <w:r w:rsidRPr="00E231D1">
        <w:rPr>
          <w:color w:val="000000"/>
          <w:sz w:val="28"/>
          <w:szCs w:val="28"/>
        </w:rPr>
        <w:t xml:space="preserve"> поселения «</w:t>
      </w:r>
      <w:r w:rsidR="00732027" w:rsidRPr="00E231D1">
        <w:rPr>
          <w:color w:val="000000"/>
          <w:sz w:val="28"/>
          <w:szCs w:val="28"/>
        </w:rPr>
        <w:t>Айкино</w:t>
      </w:r>
      <w:r w:rsidRPr="00E231D1">
        <w:rPr>
          <w:color w:val="000000"/>
          <w:sz w:val="28"/>
          <w:szCs w:val="28"/>
        </w:rPr>
        <w:t>» в информационно-телекоммуникационной сети Интернет (далее - сеть Интернет) в разделе «</w:t>
      </w:r>
      <w:r w:rsidR="00732027" w:rsidRPr="00E231D1">
        <w:rPr>
          <w:color w:val="000000"/>
          <w:sz w:val="28"/>
          <w:szCs w:val="28"/>
        </w:rPr>
        <w:t>О СЕЛЕ</w:t>
      </w:r>
      <w:r w:rsidRPr="00E231D1">
        <w:rPr>
          <w:color w:val="000000"/>
          <w:sz w:val="28"/>
          <w:szCs w:val="28"/>
        </w:rPr>
        <w:t>»</w:t>
      </w:r>
      <w:r w:rsidR="00732027" w:rsidRPr="00E231D1">
        <w:rPr>
          <w:color w:val="000000"/>
          <w:sz w:val="28"/>
          <w:szCs w:val="28"/>
        </w:rPr>
        <w:t xml:space="preserve"> подразделе «Формирование комфортной </w:t>
      </w:r>
      <w:r w:rsidR="006F41CF" w:rsidRPr="00E231D1">
        <w:rPr>
          <w:color w:val="000000"/>
          <w:sz w:val="28"/>
          <w:szCs w:val="28"/>
        </w:rPr>
        <w:t>городской среды</w:t>
      </w:r>
      <w:r w:rsidR="00732027" w:rsidRPr="00E231D1">
        <w:rPr>
          <w:color w:val="000000"/>
          <w:sz w:val="28"/>
          <w:szCs w:val="28"/>
        </w:rPr>
        <w:t>»</w:t>
      </w:r>
      <w:r w:rsidRPr="00E231D1">
        <w:rPr>
          <w:color w:val="000000"/>
          <w:sz w:val="28"/>
          <w:szCs w:val="28"/>
        </w:rPr>
        <w:t xml:space="preserve"> предоставляется полная и актуальная информация в данной сфере. Так же размещается основная проектная и конкурсная документация, а также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5.6.</w:t>
      </w:r>
      <w:r w:rsidR="006F41CF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б) определение основных видов активностей, функциональных зон общественных пространств;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г) консультации в выборе типов покрытий, с учетом функционального зонирования территории;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д) консультации по предполагаемым типам озеленения;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и) осуществление общественного контроля над процессом реализации проекта;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к) осуществление общественного контроля над процессом эксплуатации территории.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5.7.</w:t>
      </w:r>
      <w:r w:rsidR="006F41CF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Обсуждение проектов проводится в формате общественных обсуждений.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Культурным центром для проведения общественных обсуждений выбран Дом культуры </w:t>
      </w:r>
      <w:proofErr w:type="spellStart"/>
      <w:r w:rsidR="00732027" w:rsidRPr="00E231D1">
        <w:rPr>
          <w:color w:val="000000"/>
          <w:sz w:val="28"/>
          <w:szCs w:val="28"/>
        </w:rPr>
        <w:t>с.Айкино</w:t>
      </w:r>
      <w:proofErr w:type="spellEnd"/>
      <w:r w:rsidRPr="00E231D1">
        <w:rPr>
          <w:color w:val="000000"/>
          <w:sz w:val="28"/>
          <w:szCs w:val="28"/>
        </w:rPr>
        <w:t>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По итогам общественных обсуждений формируется отчет, а также видеозапись самого мероприятия, и размещается в публичный доступ на официальном сайте администрации.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проекте, результатах </w:t>
      </w:r>
      <w:proofErr w:type="spellStart"/>
      <w:r w:rsidRPr="00E231D1">
        <w:rPr>
          <w:color w:val="000000"/>
          <w:sz w:val="28"/>
          <w:szCs w:val="28"/>
        </w:rPr>
        <w:t>предпроектного</w:t>
      </w:r>
      <w:proofErr w:type="spellEnd"/>
      <w:r w:rsidRPr="00E231D1">
        <w:rPr>
          <w:color w:val="000000"/>
          <w:sz w:val="28"/>
          <w:szCs w:val="28"/>
        </w:rPr>
        <w:t xml:space="preserve"> исследования, а также сам проект.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5.8.</w:t>
      </w:r>
      <w:r w:rsidR="006F41CF">
        <w:rPr>
          <w:color w:val="000000"/>
          <w:sz w:val="28"/>
          <w:szCs w:val="28"/>
        </w:rPr>
        <w:t xml:space="preserve"> </w:t>
      </w:r>
      <w:r w:rsidRPr="00E231D1">
        <w:rPr>
          <w:color w:val="000000"/>
          <w:sz w:val="28"/>
          <w:szCs w:val="28"/>
        </w:rPr>
        <w:t>Общественный контроль является одним из механизмов общественного участия.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E231D1">
        <w:rPr>
          <w:color w:val="000000"/>
          <w:sz w:val="28"/>
          <w:szCs w:val="28"/>
        </w:rPr>
        <w:t>видеофиксации</w:t>
      </w:r>
      <w:proofErr w:type="spellEnd"/>
      <w:r w:rsidRPr="00E231D1">
        <w:rPr>
          <w:color w:val="000000"/>
          <w:sz w:val="28"/>
          <w:szCs w:val="28"/>
        </w:rPr>
        <w:t>, а также интерактивного портала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на интерактивный портал в сети Интернет.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14468" w:rsidRPr="00E231D1" w:rsidRDefault="00E14468" w:rsidP="00E231D1">
      <w:pPr>
        <w:pStyle w:val="p29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E14468" w:rsidRDefault="00E14468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rStyle w:val="s2"/>
          <w:b/>
          <w:bCs/>
          <w:color w:val="000000"/>
          <w:sz w:val="28"/>
          <w:szCs w:val="28"/>
        </w:rPr>
      </w:pPr>
      <w:r w:rsidRPr="00E231D1">
        <w:rPr>
          <w:rStyle w:val="s2"/>
          <w:b/>
          <w:bCs/>
          <w:color w:val="000000"/>
          <w:sz w:val="28"/>
          <w:szCs w:val="28"/>
        </w:rPr>
        <w:t>Раздел 6. Порядок составления дендрологических планов</w:t>
      </w:r>
    </w:p>
    <w:p w:rsidR="006F41CF" w:rsidRPr="00E231D1" w:rsidRDefault="006F41CF" w:rsidP="00E231D1">
      <w:pPr>
        <w:pStyle w:val="p2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6.1. При разработке проектной документации рекомендуется включать требования, предъявляемые к условным обозначениям зеленых насаждений на </w:t>
      </w:r>
      <w:proofErr w:type="spellStart"/>
      <w:r w:rsidRPr="00E231D1">
        <w:rPr>
          <w:color w:val="000000"/>
          <w:sz w:val="28"/>
          <w:szCs w:val="28"/>
        </w:rPr>
        <w:t>дендропланах</w:t>
      </w:r>
      <w:proofErr w:type="spellEnd"/>
      <w:r w:rsidRPr="00E231D1">
        <w:rPr>
          <w:color w:val="000000"/>
          <w:sz w:val="28"/>
          <w:szCs w:val="28"/>
        </w:rPr>
        <w:t>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6.2. </w:t>
      </w:r>
      <w:proofErr w:type="spellStart"/>
      <w:r w:rsidRPr="00E231D1">
        <w:rPr>
          <w:color w:val="000000"/>
          <w:sz w:val="28"/>
          <w:szCs w:val="28"/>
        </w:rPr>
        <w:t>Дендроплан</w:t>
      </w:r>
      <w:proofErr w:type="spellEnd"/>
      <w:r w:rsidRPr="00E231D1">
        <w:rPr>
          <w:color w:val="000000"/>
          <w:sz w:val="28"/>
          <w:szCs w:val="28"/>
        </w:rPr>
        <w:t xml:space="preserve"> составляется при разработке проектной документации на строительство, капитальный ремонт и реконструкцию объектов благоустройства поселения, в том числе объектов озеленения, что будет способствовать рациональному размещению проектируемых объектов с целью максимального сохранения здоровых и декоративных растений.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6.3. Разработка проектной документации на строительство, капитальный ремонт и реконструкцию объектов озеленения производится на основании </w:t>
      </w:r>
      <w:proofErr w:type="spellStart"/>
      <w:r w:rsidRPr="00E231D1">
        <w:rPr>
          <w:color w:val="000000"/>
          <w:sz w:val="28"/>
          <w:szCs w:val="28"/>
        </w:rPr>
        <w:t>геоподосновы</w:t>
      </w:r>
      <w:proofErr w:type="spellEnd"/>
      <w:r w:rsidRPr="00E231D1">
        <w:rPr>
          <w:color w:val="000000"/>
          <w:sz w:val="28"/>
          <w:szCs w:val="28"/>
        </w:rPr>
        <w:t xml:space="preserve"> с инвентаризационным планом зеленых насаждений на весь участок благоустройства.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6.4. На основании полученных </w:t>
      </w:r>
      <w:proofErr w:type="spellStart"/>
      <w:r w:rsidRPr="00E231D1">
        <w:rPr>
          <w:color w:val="000000"/>
          <w:sz w:val="28"/>
          <w:szCs w:val="28"/>
        </w:rPr>
        <w:t>геоподосновы</w:t>
      </w:r>
      <w:proofErr w:type="spellEnd"/>
      <w:r w:rsidRPr="00E231D1">
        <w:rPr>
          <w:color w:val="000000"/>
          <w:sz w:val="28"/>
          <w:szCs w:val="28"/>
        </w:rPr>
        <w:t xml:space="preserve"> и инвентаризационного плана проектной организацией разрабатывается проект благоустройства территории, где определяются основные планировочные решения и объемы капиталовложений, в </w:t>
      </w:r>
      <w:proofErr w:type="spellStart"/>
      <w:r w:rsidRPr="00E231D1">
        <w:rPr>
          <w:color w:val="000000"/>
          <w:sz w:val="28"/>
          <w:szCs w:val="28"/>
        </w:rPr>
        <w:t>т.ч</w:t>
      </w:r>
      <w:proofErr w:type="spellEnd"/>
      <w:r w:rsidRPr="00E231D1">
        <w:rPr>
          <w:color w:val="000000"/>
          <w:sz w:val="28"/>
          <w:szCs w:val="28"/>
        </w:rPr>
        <w:t>.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6.5. На данной стадии целесообразно определить количество деревьев и кустарников, попадающих в зону строительства без конкретизации на инвентаризационном плане (без разработки </w:t>
      </w:r>
      <w:proofErr w:type="spellStart"/>
      <w:r w:rsidRPr="00E231D1">
        <w:rPr>
          <w:color w:val="000000"/>
          <w:sz w:val="28"/>
          <w:szCs w:val="28"/>
        </w:rPr>
        <w:t>дендроплана</w:t>
      </w:r>
      <w:proofErr w:type="spellEnd"/>
      <w:r w:rsidRPr="00E231D1">
        <w:rPr>
          <w:color w:val="000000"/>
          <w:sz w:val="28"/>
          <w:szCs w:val="28"/>
        </w:rPr>
        <w:t>).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6.6. После утверждения проектно-сметной документации на застройку, капитальный ремонт и реконструкцию благоустройства,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 На этой стадии разрабатывается </w:t>
      </w:r>
      <w:proofErr w:type="spellStart"/>
      <w:r w:rsidRPr="00E231D1">
        <w:rPr>
          <w:color w:val="000000"/>
          <w:sz w:val="28"/>
          <w:szCs w:val="28"/>
        </w:rPr>
        <w:t>дендроплан</w:t>
      </w:r>
      <w:proofErr w:type="spellEnd"/>
      <w:r w:rsidRPr="00E231D1">
        <w:rPr>
          <w:color w:val="000000"/>
          <w:sz w:val="28"/>
          <w:szCs w:val="28"/>
        </w:rPr>
        <w:t>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E14468" w:rsidRPr="00E231D1" w:rsidRDefault="00E14468" w:rsidP="00E231D1">
      <w:pPr>
        <w:pStyle w:val="p1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231D1">
        <w:rPr>
          <w:color w:val="000000"/>
          <w:sz w:val="28"/>
          <w:szCs w:val="28"/>
        </w:rPr>
        <w:t xml:space="preserve">6.7. При разработке </w:t>
      </w:r>
      <w:proofErr w:type="spellStart"/>
      <w:r w:rsidRPr="00E231D1">
        <w:rPr>
          <w:color w:val="000000"/>
          <w:sz w:val="28"/>
          <w:szCs w:val="28"/>
        </w:rPr>
        <w:t>дендроплана</w:t>
      </w:r>
      <w:proofErr w:type="spellEnd"/>
      <w:r w:rsidRPr="00E231D1">
        <w:rPr>
          <w:color w:val="000000"/>
          <w:sz w:val="28"/>
          <w:szCs w:val="28"/>
        </w:rPr>
        <w:t xml:space="preserve"> сохраняется нумерация растений инвентаризационного плана.</w:t>
      </w:r>
    </w:p>
    <w:p w:rsidR="00C17CB5" w:rsidRPr="00E231D1" w:rsidRDefault="00C17CB5" w:rsidP="00E231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7CB5" w:rsidRPr="00E2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F23"/>
    <w:multiLevelType w:val="hybridMultilevel"/>
    <w:tmpl w:val="57221A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8"/>
    <w:rsid w:val="000769CA"/>
    <w:rsid w:val="00135224"/>
    <w:rsid w:val="00216307"/>
    <w:rsid w:val="0033649C"/>
    <w:rsid w:val="0037694E"/>
    <w:rsid w:val="0066562D"/>
    <w:rsid w:val="006B2018"/>
    <w:rsid w:val="006F41CF"/>
    <w:rsid w:val="00732027"/>
    <w:rsid w:val="00866397"/>
    <w:rsid w:val="008A5B96"/>
    <w:rsid w:val="00BC5251"/>
    <w:rsid w:val="00C17CB5"/>
    <w:rsid w:val="00C631D8"/>
    <w:rsid w:val="00D812BF"/>
    <w:rsid w:val="00D910C0"/>
    <w:rsid w:val="00E14468"/>
    <w:rsid w:val="00E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BA79"/>
  <w15:docId w15:val="{7E5543DF-BB1A-440E-A211-B9F608AE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14468"/>
  </w:style>
  <w:style w:type="paragraph" w:customStyle="1" w:styleId="p11">
    <w:name w:val="p11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14468"/>
  </w:style>
  <w:style w:type="character" w:customStyle="1" w:styleId="apple-converted-space">
    <w:name w:val="apple-converted-space"/>
    <w:basedOn w:val="a0"/>
    <w:rsid w:val="00E14468"/>
  </w:style>
  <w:style w:type="paragraph" w:customStyle="1" w:styleId="p24">
    <w:name w:val="p24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4468"/>
    <w:rPr>
      <w:color w:val="0000FF"/>
      <w:u w:val="single"/>
    </w:rPr>
  </w:style>
  <w:style w:type="character" w:customStyle="1" w:styleId="s4">
    <w:name w:val="s4"/>
    <w:basedOn w:val="a0"/>
    <w:rsid w:val="00E14468"/>
  </w:style>
  <w:style w:type="character" w:customStyle="1" w:styleId="s6">
    <w:name w:val="s6"/>
    <w:basedOn w:val="a0"/>
    <w:rsid w:val="00E14468"/>
  </w:style>
  <w:style w:type="paragraph" w:customStyle="1" w:styleId="p29">
    <w:name w:val="p29"/>
    <w:basedOn w:val="a"/>
    <w:rsid w:val="00E1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lcGxac0ZoekdWQ2dwVHNaeDRibU9IdVIyRkRRaGtoUkVmd0JuRTNQY2hwQVBVcnJDWVFPdGMzZ1oycFdkVjhHMzhlUVFGVkFHY0d6b3JFc2M1cldFZW1HcnhRbXpYdHB1TEg4VlNYT3R4ZXlQeGE1X3JubnhoTUtReHhENjhoWDdPZ0l5a3M3U3VyY1FiSnN3Wl9ZR2s&amp;b64e=2&amp;sign=b433944e794a64765df39aafc60f9ecd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TUZzNUtUalhlNGlhWTkxbVlaU3JvMnQxQUhGRE5jUER0TVF5MHBDVzRSc1RmTE8zNUxyVHJlcGxac0ZoekdWQ2dwVHNaeDRibU9FUDRhTnFIYXU2bndCRXdFVC1PUU81QkdXNXI3VGdrek5POXJ4OExrLUVwT3VKVDFwaDFSLTVWUlJPMTZRdTc0ODJpQklxTjREdmlqRHBYR2VTRHR5V2NBUGlSM0JMMkhSSTJ0bFhvUk4xS1Q0YkhtOWVROG5adzYwWmlTcUFFUzQ&amp;b64e=2&amp;sign=6175da61191499dd303e56e0acbd1860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TUZzNUtUalhlNGlhWTkxbVlaU3JvMnQxQUhGRE5jUER0TVF5MHBDVzRSc1RmTE8zNUxyVHJZSXBneTFFNmpOU1EyQ2xTTFhXa1RLS1B2NWctclR4aWw4NWhWWWRTbTVZMEtobGZ2WW13djdrdGYzZzNjaHdVQ3d2NFVpZEE5MVJVSkZlVmVVVzB3RXQyRG44XzU0TUJCMmY1ZGVLX0hFY1gzSGVXWFc3aHZFYlBzRE1xSllDWUJmRVhBSVRRTFhDRzQ0R1Y0d2ZkV1U&amp;b64e=2&amp;sign=1bb938906fa7be2d618593dd78d90ff8&amp;keyno=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clck.yandex.ru/redir/nWO_r1F33ck?data=TUZzNUtUalhlNGlhWTkxbVlaU3JvMnQxQUhGRE5jUER0TVF5MHBDVzRSc1RmTE8zNUxyVHJSOW1PN0o2bER5SjBCc0luN3ZnQmFlQU5naG9UR01iSE00clNELTdVLTlYbHRILVBPeVJzdFJHMGZNVjU3akRCSUVaVVhocW5tVGxqTE42RzBsYk94S0JyaXZrQ1ZHa1kxdnlKQXE0TTNTeWlUaE5aMHZBVVNFcGxZUEE5OWdZTHZDOWZQSFl3VGM4M1BpRFoyWDRhUjExeGJEcXVKamUtbnFtSDg1Z2k2VEU&amp;b64e=2&amp;sign=19e02239a71a9ad1dc84d1fc6ca0ef04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TUZzNUtUalhlNGlhWTkxbVlaU3JvMnQxQUhGRE5jUER0TVF5MHBDVzRSc1RmTE8zNUxyVHJUNlNPQVEwdlJOVllMM0gwNjJfQm54UFlJSG5JUVBRLVZaanljMHNTMHJBQ2FVV25hTUljbHc0NmlOYlJyZTFsTF9pRldBOHJHQmtFQ1B1ZDlxd0NyQWFnWUtrVC1iUHJlRHF6UGRnN2dHM2U2ZDhsWGxZeGdaZGpiNktpam8xUkU0RW9GVlZ0dGpSaHFNNVNqZHFoQ1JiTW5CUVV4WjBpczhBWndpUkF1Zi0&amp;b64e=2&amp;sign=310d8a372e852d29fcc8e7b1e8386186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8684</Words>
  <Characters>49500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2017-09-28T12:59:00Z</cp:lastPrinted>
  <dcterms:created xsi:type="dcterms:W3CDTF">2017-07-26T11:59:00Z</dcterms:created>
  <dcterms:modified xsi:type="dcterms:W3CDTF">2017-10-04T10:42:00Z</dcterms:modified>
</cp:coreProperties>
</file>