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55F6" w14:textId="77777777" w:rsidR="00BC050B" w:rsidRDefault="00BC050B" w:rsidP="00BC050B">
      <w:pPr>
        <w:shd w:val="clear" w:color="auto" w:fill="FFFFFF"/>
        <w:spacing w:before="100" w:beforeAutospacing="1" w:after="100" w:afterAutospacing="1"/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</w:pPr>
    </w:p>
    <w:p w14:paraId="51485CA3" w14:textId="6718C909" w:rsidR="00BC050B" w:rsidRPr="008114BD" w:rsidRDefault="00BC050B" w:rsidP="006E6571">
      <w:pPr>
        <w:ind w:firstLine="709"/>
        <w:rPr>
          <w:color w:val="808080"/>
          <w:sz w:val="26"/>
        </w:rPr>
      </w:pPr>
      <w:r w:rsidRPr="008114BD">
        <w:rPr>
          <w:noProof/>
          <w:color w:val="808080"/>
          <w:sz w:val="26"/>
        </w:rPr>
        <w:drawing>
          <wp:inline distT="0" distB="0" distL="0" distR="0" wp14:anchorId="0FE4A2DB" wp14:editId="50123F7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BC050B" w:rsidRPr="00BC050B" w14:paraId="6DBE229A" w14:textId="77777777" w:rsidTr="001E210A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14:paraId="5F328107" w14:textId="77777777" w:rsidR="006E6571" w:rsidRDefault="006E6571" w:rsidP="006E6571">
            <w:pPr>
              <w:ind w:firstLine="709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16B214" w14:textId="58055248" w:rsidR="00BC050B" w:rsidRPr="00BC050B" w:rsidRDefault="00BC050B" w:rsidP="006E6571">
            <w:pPr>
              <w:ind w:firstLine="709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050B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"Айкатыла"</w:t>
            </w:r>
          </w:p>
          <w:p w14:paraId="61BA9370" w14:textId="77777777" w:rsidR="00BC050B" w:rsidRPr="00BC050B" w:rsidRDefault="00BC050B" w:rsidP="006E6571">
            <w:pPr>
              <w:ind w:firstLine="709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C050B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сикт  </w:t>
            </w:r>
            <w:r w:rsidRPr="00BC050B">
              <w:rPr>
                <w:rFonts w:ascii="Times New Roman" w:hAnsi="Times New Roman" w:cs="Times New Roman"/>
                <w:b/>
                <w:sz w:val="28"/>
                <w:szCs w:val="28"/>
              </w:rPr>
              <w:t>ОВМ</w:t>
            </w:r>
            <w:proofErr w:type="gramEnd"/>
            <w:r w:rsidRPr="00BC050B">
              <w:rPr>
                <w:rFonts w:ascii="Times New Roman" w:hAnsi="Times New Roman" w:cs="Times New Roman"/>
                <w:b/>
                <w:sz w:val="28"/>
                <w:szCs w:val="28"/>
              </w:rPr>
              <w:t>ÖДЧÖМИНСА</w:t>
            </w:r>
          </w:p>
          <w:p w14:paraId="4DB71849" w14:textId="77777777" w:rsidR="00BC050B" w:rsidRPr="00BC050B" w:rsidRDefault="00BC050B" w:rsidP="006E6571">
            <w:pPr>
              <w:ind w:firstLine="709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050B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</w:tc>
        <w:tc>
          <w:tcPr>
            <w:tcW w:w="4680" w:type="dxa"/>
          </w:tcPr>
          <w:p w14:paraId="042B983E" w14:textId="43936FB4" w:rsidR="00BC050B" w:rsidRPr="00BC050B" w:rsidRDefault="006E6571" w:rsidP="006E6571">
            <w:pPr>
              <w:ind w:firstLine="709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</w:t>
            </w:r>
            <w:r w:rsidR="00BC050B" w:rsidRPr="00BC050B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177C2F55" w14:textId="77777777" w:rsidR="00BC050B" w:rsidRPr="00BC050B" w:rsidRDefault="00BC050B" w:rsidP="006E6571">
            <w:pPr>
              <w:ind w:firstLine="709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050B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14:paraId="12309B2F" w14:textId="77777777" w:rsidR="00BC050B" w:rsidRPr="00BC050B" w:rsidRDefault="00BC050B" w:rsidP="006E6571">
            <w:pPr>
              <w:ind w:firstLine="709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050B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</w:tc>
      </w:tr>
    </w:tbl>
    <w:p w14:paraId="603F56F2" w14:textId="77777777" w:rsidR="006E6571" w:rsidRDefault="006E6571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4D2896C" w14:textId="77777777" w:rsidR="006E6571" w:rsidRDefault="006E6571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483F3A4" w14:textId="77777777" w:rsidR="006E6571" w:rsidRDefault="006E6571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A4E6E53" w14:textId="77777777" w:rsidR="006E6571" w:rsidRDefault="006E6571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2E93D20" w14:textId="77777777" w:rsidR="006E6571" w:rsidRDefault="006E6571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03623598" w14:textId="77777777" w:rsidR="006E6571" w:rsidRDefault="006E6571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242678E" w14:textId="78DAF7D2" w:rsidR="00BC050B" w:rsidRPr="00BC050B" w:rsidRDefault="00BC050B" w:rsidP="006E6571">
      <w:pPr>
        <w:pStyle w:val="1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C050B">
        <w:rPr>
          <w:rFonts w:ascii="Times New Roman" w:hAnsi="Times New Roman"/>
          <w:b/>
          <w:bCs/>
          <w:sz w:val="28"/>
          <w:szCs w:val="28"/>
        </w:rPr>
        <w:t>ТШ</w:t>
      </w:r>
      <w:r w:rsidRPr="00BC050B">
        <w:rPr>
          <w:rFonts w:ascii="Times New Roman" w:hAnsi="Times New Roman"/>
          <w:b/>
          <w:sz w:val="28"/>
          <w:szCs w:val="28"/>
        </w:rPr>
        <w:t>ÖКТÖМ</w:t>
      </w:r>
    </w:p>
    <w:p w14:paraId="388B84EF" w14:textId="77777777" w:rsidR="00BC050B" w:rsidRPr="00BC050B" w:rsidRDefault="00BC050B" w:rsidP="006E6571">
      <w:pPr>
        <w:pStyle w:val="3"/>
        <w:ind w:firstLine="709"/>
        <w:rPr>
          <w:szCs w:val="28"/>
        </w:rPr>
      </w:pPr>
      <w:r w:rsidRPr="00BC050B">
        <w:rPr>
          <w:szCs w:val="28"/>
        </w:rPr>
        <w:t>РАСПОРЯЖЕНИЕ</w:t>
      </w:r>
    </w:p>
    <w:p w14:paraId="5B779033" w14:textId="77777777" w:rsidR="00BC050B" w:rsidRPr="00BC050B" w:rsidRDefault="00BC050B" w:rsidP="006E65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0B">
        <w:rPr>
          <w:rFonts w:ascii="Times New Roman" w:hAnsi="Times New Roman" w:cs="Times New Roman"/>
          <w:sz w:val="28"/>
          <w:szCs w:val="28"/>
        </w:rPr>
        <w:tab/>
      </w:r>
    </w:p>
    <w:p w14:paraId="14E3EA64" w14:textId="7C014A00" w:rsidR="00BC050B" w:rsidRPr="00BC050B" w:rsidRDefault="00BC050B" w:rsidP="006E65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5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13.01.202</w:t>
      </w:r>
      <w:r w:rsidR="00565730">
        <w:rPr>
          <w:rFonts w:ascii="Times New Roman" w:hAnsi="Times New Roman" w:cs="Times New Roman"/>
          <w:sz w:val="28"/>
          <w:szCs w:val="28"/>
        </w:rPr>
        <w:t>1</w:t>
      </w:r>
      <w:r w:rsidRPr="00BC050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050B">
        <w:rPr>
          <w:rFonts w:ascii="Times New Roman" w:hAnsi="Times New Roman" w:cs="Times New Roman"/>
          <w:sz w:val="28"/>
          <w:szCs w:val="28"/>
        </w:rPr>
        <w:t>-р</w:t>
      </w:r>
    </w:p>
    <w:p w14:paraId="24D55858" w14:textId="77777777" w:rsidR="00BC050B" w:rsidRDefault="00BC050B" w:rsidP="006E6571">
      <w:pPr>
        <w:shd w:val="clear" w:color="auto" w:fill="FFFFFF"/>
        <w:ind w:firstLine="709"/>
        <w:jc w:val="both"/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</w:pPr>
    </w:p>
    <w:p w14:paraId="6C0A02C5" w14:textId="338C55F8" w:rsidR="00BC050B" w:rsidRPr="00BC050B" w:rsidRDefault="00BC050B" w:rsidP="006E6571">
      <w:pPr>
        <w:shd w:val="clear" w:color="auto" w:fill="FFFFFF"/>
        <w:ind w:left="1418" w:right="737" w:firstLine="709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"Об </w:t>
      </w:r>
      <w:r w:rsidRPr="0040247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 xml:space="preserve">утверждении </w:t>
      </w:r>
      <w:proofErr w:type="gramStart"/>
      <w:r w:rsidRPr="0040247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 xml:space="preserve">графика </w:t>
      </w:r>
      <w:r w:rsidRPr="00BC05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включения</w:t>
      </w:r>
      <w:proofErr w:type="gramEnd"/>
      <w:r w:rsidRPr="00B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отключения </w:t>
      </w:r>
      <w:r w:rsidRPr="00BC050B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уличного</w:t>
      </w:r>
      <w:r w:rsidRPr="00BC0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050B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освещения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 на территории 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сельского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поселения "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Айкино 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" на 2021 - 2022 гг."</w:t>
      </w:r>
    </w:p>
    <w:p w14:paraId="57192219" w14:textId="18D6BFB7" w:rsidR="00BC050B" w:rsidRPr="00BC050B" w:rsidRDefault="00BC050B" w:rsidP="006E6571">
      <w:pPr>
        <w:shd w:val="clear" w:color="auto" w:fill="FFFFFF"/>
        <w:ind w:left="1418" w:right="737" w:firstLine="709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с 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 Федеральн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ым</w:t>
      </w:r>
      <w:proofErr w:type="gramEnd"/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закон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ом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  Устава муниципального образования 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сельского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поселения "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Айкино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", </w:t>
      </w:r>
    </w:p>
    <w:p w14:paraId="7A3DED86" w14:textId="03D41330" w:rsidR="00BC050B" w:rsidRPr="00BC050B" w:rsidRDefault="00BC050B" w:rsidP="006E6571">
      <w:pPr>
        <w:shd w:val="clear" w:color="auto" w:fill="FFFFFF"/>
        <w:ind w:left="1418" w:right="737" w:firstLine="709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1. </w:t>
      </w:r>
      <w:r w:rsidRPr="00BC050B">
        <w:rPr>
          <w:rFonts w:ascii="PT Serif" w:eastAsia="Times New Roman" w:hAnsi="PT Serif" w:cs="Times New Roman"/>
          <w:sz w:val="28"/>
          <w:szCs w:val="28"/>
          <w:shd w:val="clear" w:color="auto" w:fill="FFFABB"/>
          <w:lang w:eastAsia="ru-RU"/>
        </w:rPr>
        <w:t>Утвердить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 </w:t>
      </w:r>
      <w:r w:rsidRPr="00BC050B">
        <w:rPr>
          <w:rFonts w:ascii="PT Serif" w:eastAsia="Times New Roman" w:hAnsi="PT Serif" w:cs="Times New Roman"/>
          <w:sz w:val="28"/>
          <w:szCs w:val="28"/>
          <w:shd w:val="clear" w:color="auto" w:fill="FFFABB"/>
          <w:lang w:eastAsia="ru-RU"/>
        </w:rPr>
        <w:t>график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 включения и отключения </w:t>
      </w:r>
      <w:r w:rsidRPr="00BC050B">
        <w:rPr>
          <w:rFonts w:ascii="PT Serif" w:eastAsia="Times New Roman" w:hAnsi="PT Serif" w:cs="Times New Roman"/>
          <w:sz w:val="28"/>
          <w:szCs w:val="28"/>
          <w:shd w:val="clear" w:color="auto" w:fill="FFFABB"/>
          <w:lang w:eastAsia="ru-RU"/>
        </w:rPr>
        <w:t>уличного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 </w:t>
      </w:r>
      <w:r w:rsidRPr="00BC050B">
        <w:rPr>
          <w:rFonts w:ascii="PT Serif" w:eastAsia="Times New Roman" w:hAnsi="PT Serif" w:cs="Times New Roman"/>
          <w:sz w:val="28"/>
          <w:szCs w:val="28"/>
          <w:shd w:val="clear" w:color="auto" w:fill="FFFABB"/>
          <w:lang w:eastAsia="ru-RU"/>
        </w:rPr>
        <w:t>освещения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 на территории 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сельского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поселения "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Айкино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" на 2021 - 2022 гг. (</w:t>
      </w:r>
      <w:hyperlink r:id="rId6" w:anchor="/document/401562616/entry/1000" w:history="1">
        <w:r w:rsidRPr="00BC050B">
          <w:rPr>
            <w:rFonts w:ascii="PT Serif" w:eastAsia="Times New Roman" w:hAnsi="PT Serif" w:cs="Times New Roman"/>
            <w:sz w:val="28"/>
            <w:szCs w:val="28"/>
            <w:u w:val="single"/>
            <w:lang w:eastAsia="ru-RU"/>
          </w:rPr>
          <w:t>приложение</w:t>
        </w:r>
      </w:hyperlink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).</w:t>
      </w:r>
    </w:p>
    <w:p w14:paraId="6316BC31" w14:textId="3E47AE1A" w:rsidR="00BC050B" w:rsidRPr="00BC050B" w:rsidRDefault="00BC050B" w:rsidP="006E6571">
      <w:pPr>
        <w:shd w:val="clear" w:color="auto" w:fill="FFFFFF"/>
        <w:ind w:left="1418" w:right="737" w:firstLine="709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3. Настоящее распоряжение </w:t>
      </w:r>
      <w:proofErr w:type="gramStart"/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подлежит  размещению</w:t>
      </w:r>
      <w:proofErr w:type="gramEnd"/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на </w:t>
      </w:r>
      <w:hyperlink r:id="rId7" w:tgtFrame="_blank" w:history="1">
        <w:r w:rsidRPr="00BC050B">
          <w:rPr>
            <w:rFonts w:ascii="PT Serif" w:eastAsia="Times New Roman" w:hAnsi="PT Serif" w:cs="Times New Roman"/>
            <w:sz w:val="28"/>
            <w:szCs w:val="28"/>
            <w:u w:val="single"/>
            <w:lang w:eastAsia="ru-RU"/>
          </w:rPr>
          <w:t>официальном сайте</w:t>
        </w:r>
      </w:hyperlink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 администрации 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СП «Айкино»</w:t>
      </w:r>
      <w:r w:rsidRPr="00BC050B">
        <w:rPr>
          <w:rFonts w:ascii="PT Serif" w:eastAsia="Times New Roman" w:hAnsi="PT Serif" w:cs="Times New Roman"/>
          <w:sz w:val="28"/>
          <w:szCs w:val="28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  <w:gridCol w:w="3686"/>
      </w:tblGrid>
      <w:tr w:rsidR="00BC050B" w:rsidRPr="00BC050B" w14:paraId="3958F8B5" w14:textId="77777777" w:rsidTr="00BC050B">
        <w:tc>
          <w:tcPr>
            <w:tcW w:w="3300" w:type="pct"/>
            <w:shd w:val="clear" w:color="auto" w:fill="FFFFFF"/>
            <w:vAlign w:val="bottom"/>
            <w:hideMark/>
          </w:tcPr>
          <w:p w14:paraId="1EC18B27" w14:textId="77777777" w:rsidR="006E6571" w:rsidRDefault="006E6571" w:rsidP="006E6571">
            <w:pPr>
              <w:ind w:firstLine="709"/>
              <w:jc w:val="both"/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</w:pPr>
          </w:p>
          <w:p w14:paraId="741E3F50" w14:textId="77777777" w:rsidR="006E6571" w:rsidRDefault="006E6571" w:rsidP="006E6571">
            <w:pPr>
              <w:ind w:firstLine="709"/>
              <w:jc w:val="both"/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</w:pPr>
          </w:p>
          <w:p w14:paraId="2749986B" w14:textId="77777777" w:rsidR="006E6571" w:rsidRDefault="006E6571" w:rsidP="006E6571">
            <w:pPr>
              <w:ind w:firstLine="709"/>
              <w:jc w:val="both"/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</w:pPr>
          </w:p>
          <w:p w14:paraId="7A3E8B59" w14:textId="476FCE49" w:rsidR="00BC050B" w:rsidRPr="00BC050B" w:rsidRDefault="00BC050B" w:rsidP="006E6571">
            <w:pPr>
              <w:ind w:firstLine="709"/>
              <w:jc w:val="both"/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</w:pPr>
            <w:r w:rsidRPr="00BC050B"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  <w:t>Р</w:t>
            </w:r>
            <w:r w:rsidRPr="00BC050B"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  <w:t>уководитель администрации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4C74D695" w14:textId="2E794618" w:rsidR="00BC050B" w:rsidRPr="00BC050B" w:rsidRDefault="00BC050B" w:rsidP="006E6571">
            <w:pPr>
              <w:ind w:firstLine="0"/>
              <w:jc w:val="both"/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</w:pPr>
            <w:proofErr w:type="spellStart"/>
            <w:r w:rsidRPr="00BC050B"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  <w:t>Стецко</w:t>
            </w:r>
            <w:proofErr w:type="spellEnd"/>
            <w:r w:rsidR="006E6571"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</w:tbl>
    <w:p w14:paraId="254A04C8" w14:textId="77777777" w:rsidR="00BC050B" w:rsidRPr="00BC050B" w:rsidRDefault="00BC050B" w:rsidP="006E6571">
      <w:pPr>
        <w:shd w:val="clear" w:color="auto" w:fill="FFFFFF"/>
        <w:ind w:firstLine="709"/>
        <w:jc w:val="both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</w:p>
    <w:p w14:paraId="1DF5E55A" w14:textId="77777777" w:rsidR="00565730" w:rsidRDefault="00565730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p w14:paraId="4460D97E" w14:textId="77777777" w:rsidR="00565730" w:rsidRDefault="00565730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p w14:paraId="4433971E" w14:textId="77777777" w:rsidR="00565730" w:rsidRDefault="00565730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p w14:paraId="51B0523E" w14:textId="77777777" w:rsidR="00565730" w:rsidRDefault="00565730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p w14:paraId="3A52ADA1" w14:textId="77777777" w:rsidR="00565730" w:rsidRDefault="00565730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p w14:paraId="5B4A1A91" w14:textId="77777777" w:rsidR="00565730" w:rsidRDefault="00565730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p w14:paraId="23A63C02" w14:textId="10DBCCBD" w:rsidR="00BC050B" w:rsidRPr="00BC050B" w:rsidRDefault="00BC050B" w:rsidP="00BC050B">
      <w:pPr>
        <w:shd w:val="clear" w:color="auto" w:fill="FFFFFF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Приложение</w:t>
      </w: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  <w:t>к </w:t>
      </w:r>
      <w:hyperlink r:id="rId8" w:anchor="/document/401562616/entry/0" w:history="1">
        <w:r w:rsidRPr="00BC050B">
          <w:rPr>
            <w:rFonts w:ascii="PT Serif" w:eastAsia="Times New Roman" w:hAnsi="PT Serif" w:cs="Times New Roman"/>
            <w:sz w:val="34"/>
            <w:szCs w:val="34"/>
            <w:lang w:eastAsia="ru-RU"/>
          </w:rPr>
          <w:t>распоряжению</w:t>
        </w:r>
      </w:hyperlink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администрации</w:t>
      </w: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СП «Айкино»</w:t>
      </w: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  <w:t>от "</w:t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13</w:t>
      </w: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" </w:t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января </w:t>
      </w: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2021 г. N </w:t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2</w:t>
      </w:r>
      <w:r w:rsidRPr="00BC050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-р</w:t>
      </w:r>
    </w:p>
    <w:p w14:paraId="3B58D9EA" w14:textId="6640FE0D" w:rsidR="00BC050B" w:rsidRDefault="00BC050B" w:rsidP="00BC050B">
      <w:pPr>
        <w:shd w:val="clear" w:color="auto" w:fill="FFFFFF"/>
        <w:spacing w:before="100" w:beforeAutospacing="1" w:after="100" w:afterAutospacing="1"/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</w:pPr>
      <w:r w:rsidRPr="00BC050B"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  <w:t>График</w:t>
      </w:r>
      <w:r w:rsidRPr="00BC050B"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  <w:br/>
        <w:t xml:space="preserve">включения и отключения уличного освещения на территории </w:t>
      </w:r>
      <w:r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  <w:t>сельского</w:t>
      </w:r>
      <w:r w:rsidRPr="00BC050B"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  <w:t xml:space="preserve"> поселения "</w:t>
      </w:r>
      <w:r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  <w:t>Айкино</w:t>
      </w:r>
      <w:r w:rsidRPr="00BC050B">
        <w:rPr>
          <w:rFonts w:ascii="PT Serif" w:eastAsia="Times New Roman" w:hAnsi="PT Serif" w:cs="Times New Roman"/>
          <w:color w:val="22272F"/>
          <w:sz w:val="48"/>
          <w:szCs w:val="48"/>
          <w:lang w:eastAsia="ru-RU"/>
        </w:rPr>
        <w:t>" на 2021 - 2022 гг.</w:t>
      </w:r>
    </w:p>
    <w:p w14:paraId="75AD1642" w14:textId="106AB6AB" w:rsidR="00565730" w:rsidRPr="00565730" w:rsidRDefault="00565730" w:rsidP="00565730">
      <w:pPr>
        <w:pStyle w:val="a9"/>
        <w:spacing w:line="240" w:lineRule="exact"/>
        <w:ind w:firstLine="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3821"/>
      </w:tblGrid>
      <w:tr w:rsidR="00565730" w:rsidRPr="00FA2D3F" w14:paraId="53E8D17B" w14:textId="77777777" w:rsidTr="001E210A">
        <w:trPr>
          <w:trHeight w:val="365"/>
        </w:trPr>
        <w:tc>
          <w:tcPr>
            <w:tcW w:w="2405" w:type="dxa"/>
          </w:tcPr>
          <w:p w14:paraId="0C3BE4E1" w14:textId="77777777" w:rsidR="00565730" w:rsidRPr="00565730" w:rsidRDefault="00565730" w:rsidP="00565730">
            <w:pPr>
              <w:pStyle w:val="a9"/>
              <w:numPr>
                <w:ilvl w:val="0"/>
                <w:numId w:val="1"/>
              </w:num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565730">
              <w:rPr>
                <w:rFonts w:eastAsia="Calibri"/>
                <w:color w:val="000000"/>
              </w:rPr>
              <w:t>Месяц</w:t>
            </w:r>
          </w:p>
        </w:tc>
        <w:tc>
          <w:tcPr>
            <w:tcW w:w="2410" w:type="dxa"/>
          </w:tcPr>
          <w:p w14:paraId="70C84BCD" w14:textId="77777777" w:rsidR="00565730" w:rsidRPr="00565730" w:rsidRDefault="00565730" w:rsidP="00565730">
            <w:pPr>
              <w:pStyle w:val="a9"/>
              <w:numPr>
                <w:ilvl w:val="0"/>
                <w:numId w:val="1"/>
              </w:num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565730">
              <w:rPr>
                <w:rFonts w:eastAsia="Calibri"/>
                <w:color w:val="000000"/>
              </w:rPr>
              <w:t>Время включения освещения</w:t>
            </w:r>
          </w:p>
        </w:tc>
        <w:tc>
          <w:tcPr>
            <w:tcW w:w="2410" w:type="dxa"/>
          </w:tcPr>
          <w:p w14:paraId="4F10DCED" w14:textId="77777777" w:rsidR="00565730" w:rsidRPr="00565730" w:rsidRDefault="00565730" w:rsidP="00565730">
            <w:pPr>
              <w:pStyle w:val="a9"/>
              <w:numPr>
                <w:ilvl w:val="0"/>
                <w:numId w:val="1"/>
              </w:num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565730">
              <w:rPr>
                <w:rFonts w:eastAsia="Calibri"/>
                <w:color w:val="000000"/>
              </w:rPr>
              <w:t>Время выключения освещения</w:t>
            </w:r>
          </w:p>
        </w:tc>
        <w:tc>
          <w:tcPr>
            <w:tcW w:w="3821" w:type="dxa"/>
          </w:tcPr>
          <w:p w14:paraId="54F847D6" w14:textId="77777777" w:rsidR="00565730" w:rsidRPr="00565730" w:rsidRDefault="00565730" w:rsidP="00565730">
            <w:pPr>
              <w:pStyle w:val="a9"/>
              <w:numPr>
                <w:ilvl w:val="0"/>
                <w:numId w:val="1"/>
              </w:num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565730">
              <w:rPr>
                <w:rFonts w:eastAsia="Calibri"/>
                <w:color w:val="000000"/>
              </w:rPr>
              <w:t xml:space="preserve">Количество часов горения за </w:t>
            </w:r>
            <w:proofErr w:type="gramStart"/>
            <w:r w:rsidRPr="00565730">
              <w:rPr>
                <w:rFonts w:eastAsia="Calibri"/>
                <w:color w:val="000000"/>
              </w:rPr>
              <w:t>месяц  (</w:t>
            </w:r>
            <w:proofErr w:type="gramEnd"/>
            <w:r w:rsidRPr="00565730">
              <w:rPr>
                <w:rFonts w:eastAsia="Calibri"/>
                <w:color w:val="000000"/>
              </w:rPr>
              <w:t>количество часов * количество дней)</w:t>
            </w:r>
          </w:p>
        </w:tc>
      </w:tr>
      <w:tr w:rsidR="00565730" w:rsidRPr="00FA2D3F" w14:paraId="118AB241" w14:textId="77777777" w:rsidTr="001E210A">
        <w:tc>
          <w:tcPr>
            <w:tcW w:w="2405" w:type="dxa"/>
          </w:tcPr>
          <w:p w14:paraId="25B93560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Январь</w:t>
            </w:r>
          </w:p>
        </w:tc>
        <w:tc>
          <w:tcPr>
            <w:tcW w:w="2410" w:type="dxa"/>
          </w:tcPr>
          <w:p w14:paraId="4D41679C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15:00</w:t>
            </w:r>
          </w:p>
          <w:p w14:paraId="6130AD4D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5</w:t>
            </w:r>
            <w:r w:rsidRPr="00FA2D3F">
              <w:rPr>
                <w:rFonts w:eastAsia="Calibri"/>
                <w:color w:val="000000"/>
              </w:rPr>
              <w:t>:00</w:t>
            </w:r>
          </w:p>
        </w:tc>
        <w:tc>
          <w:tcPr>
            <w:tcW w:w="2410" w:type="dxa"/>
          </w:tcPr>
          <w:p w14:paraId="237556D0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  <w:p w14:paraId="67903C5B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8</w:t>
            </w:r>
            <w:r w:rsidRPr="00FA2D3F">
              <w:rPr>
                <w:rFonts w:eastAsia="Calibri"/>
                <w:color w:val="000000"/>
              </w:rPr>
              <w:t>:</w:t>
            </w:r>
            <w:r>
              <w:rPr>
                <w:rFonts w:eastAsia="Calibri"/>
                <w:color w:val="000000"/>
              </w:rPr>
              <w:t>0</w:t>
            </w:r>
            <w:r w:rsidRPr="00FA2D3F">
              <w:rPr>
                <w:rFonts w:eastAsia="Calibri"/>
                <w:color w:val="000000"/>
              </w:rPr>
              <w:t>0</w:t>
            </w:r>
          </w:p>
        </w:tc>
        <w:tc>
          <w:tcPr>
            <w:tcW w:w="3821" w:type="dxa"/>
          </w:tcPr>
          <w:p w14:paraId="23686440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10,0 * 31 = 310</w:t>
            </w:r>
          </w:p>
          <w:p w14:paraId="76DAA205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Pr="00D83829">
              <w:rPr>
                <w:rFonts w:eastAsia="Calibri"/>
                <w:color w:val="000000"/>
              </w:rPr>
              <w:t xml:space="preserve"> * 31 = </w:t>
            </w:r>
            <w:r>
              <w:rPr>
                <w:rFonts w:eastAsia="Calibri"/>
                <w:color w:val="000000"/>
              </w:rPr>
              <w:t>93</w:t>
            </w:r>
          </w:p>
          <w:p w14:paraId="3C86918D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74108524" w14:textId="77777777" w:rsidTr="001E210A">
        <w:tc>
          <w:tcPr>
            <w:tcW w:w="2405" w:type="dxa"/>
          </w:tcPr>
          <w:p w14:paraId="10E52DE6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Февраль</w:t>
            </w:r>
          </w:p>
        </w:tc>
        <w:tc>
          <w:tcPr>
            <w:tcW w:w="2410" w:type="dxa"/>
          </w:tcPr>
          <w:p w14:paraId="431E9291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16:00</w:t>
            </w:r>
          </w:p>
          <w:p w14:paraId="06E99F7E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5</w:t>
            </w:r>
            <w:r w:rsidRPr="00FA2D3F">
              <w:rPr>
                <w:rFonts w:eastAsia="Calibri"/>
                <w:color w:val="000000"/>
              </w:rPr>
              <w:t>.00</w:t>
            </w:r>
          </w:p>
        </w:tc>
        <w:tc>
          <w:tcPr>
            <w:tcW w:w="2410" w:type="dxa"/>
          </w:tcPr>
          <w:p w14:paraId="4B985DF1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  <w:p w14:paraId="2F58D718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07.00</w:t>
            </w:r>
          </w:p>
        </w:tc>
        <w:tc>
          <w:tcPr>
            <w:tcW w:w="3821" w:type="dxa"/>
          </w:tcPr>
          <w:p w14:paraId="7E4086D0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09,0 * 28 = 252</w:t>
            </w:r>
          </w:p>
          <w:p w14:paraId="0C80C444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D83829">
              <w:rPr>
                <w:rFonts w:eastAsia="Calibri"/>
                <w:color w:val="000000"/>
              </w:rPr>
              <w:t xml:space="preserve">,0 * 28 = </w:t>
            </w:r>
            <w:r>
              <w:rPr>
                <w:rFonts w:eastAsia="Calibri"/>
                <w:color w:val="000000"/>
              </w:rPr>
              <w:t>56</w:t>
            </w:r>
          </w:p>
          <w:p w14:paraId="42F60AFE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2A705015" w14:textId="77777777" w:rsidTr="001E210A">
        <w:tc>
          <w:tcPr>
            <w:tcW w:w="2405" w:type="dxa"/>
          </w:tcPr>
          <w:p w14:paraId="38D0B23C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Март</w:t>
            </w:r>
          </w:p>
        </w:tc>
        <w:tc>
          <w:tcPr>
            <w:tcW w:w="2410" w:type="dxa"/>
          </w:tcPr>
          <w:p w14:paraId="395280E3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17:00</w:t>
            </w:r>
          </w:p>
        </w:tc>
        <w:tc>
          <w:tcPr>
            <w:tcW w:w="2410" w:type="dxa"/>
          </w:tcPr>
          <w:p w14:paraId="2D275D2E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</w:tc>
        <w:tc>
          <w:tcPr>
            <w:tcW w:w="3821" w:type="dxa"/>
          </w:tcPr>
          <w:p w14:paraId="5A2E89F2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8 * 31 = 248</w:t>
            </w:r>
          </w:p>
          <w:p w14:paraId="466EF9C2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264EC12C" w14:textId="77777777" w:rsidTr="001E210A">
        <w:tc>
          <w:tcPr>
            <w:tcW w:w="2405" w:type="dxa"/>
          </w:tcPr>
          <w:p w14:paraId="31BD0FD8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410" w:type="dxa"/>
          </w:tcPr>
          <w:p w14:paraId="3D159F9F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19:00</w:t>
            </w:r>
          </w:p>
        </w:tc>
        <w:tc>
          <w:tcPr>
            <w:tcW w:w="2410" w:type="dxa"/>
          </w:tcPr>
          <w:p w14:paraId="01995B8D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</w:tc>
        <w:tc>
          <w:tcPr>
            <w:tcW w:w="3821" w:type="dxa"/>
          </w:tcPr>
          <w:p w14:paraId="7359D9F4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6,0 * 30 = 180</w:t>
            </w:r>
          </w:p>
          <w:p w14:paraId="590B6C83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533BE611" w14:textId="77777777" w:rsidTr="001E210A">
        <w:tc>
          <w:tcPr>
            <w:tcW w:w="2405" w:type="dxa"/>
          </w:tcPr>
          <w:p w14:paraId="365577D2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proofErr w:type="gramStart"/>
            <w:r w:rsidRPr="00FA2D3F">
              <w:rPr>
                <w:rFonts w:eastAsia="Calibri"/>
                <w:color w:val="000000"/>
              </w:rPr>
              <w:t>Май  (</w:t>
            </w:r>
            <w:proofErr w:type="gramEnd"/>
            <w:r w:rsidRPr="00FA2D3F">
              <w:rPr>
                <w:rFonts w:eastAsia="Calibri"/>
                <w:color w:val="000000"/>
              </w:rPr>
              <w:t>с 01.05 по 09.05)</w:t>
            </w:r>
          </w:p>
        </w:tc>
        <w:tc>
          <w:tcPr>
            <w:tcW w:w="2410" w:type="dxa"/>
          </w:tcPr>
          <w:p w14:paraId="07E28E08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21:00</w:t>
            </w:r>
          </w:p>
        </w:tc>
        <w:tc>
          <w:tcPr>
            <w:tcW w:w="2410" w:type="dxa"/>
          </w:tcPr>
          <w:p w14:paraId="196F7B1C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</w:tc>
        <w:tc>
          <w:tcPr>
            <w:tcW w:w="3821" w:type="dxa"/>
          </w:tcPr>
          <w:p w14:paraId="64D2AF78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5,0 * 9 = 45</w:t>
            </w:r>
          </w:p>
          <w:p w14:paraId="01A287AF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53A663E7" w14:textId="77777777" w:rsidTr="001E210A">
        <w:tc>
          <w:tcPr>
            <w:tcW w:w="2405" w:type="dxa"/>
          </w:tcPr>
          <w:p w14:paraId="3BF5FB6F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Июнь</w:t>
            </w:r>
          </w:p>
        </w:tc>
        <w:tc>
          <w:tcPr>
            <w:tcW w:w="2410" w:type="dxa"/>
          </w:tcPr>
          <w:p w14:paraId="66BBADC9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</w:tcPr>
          <w:p w14:paraId="4906D767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821" w:type="dxa"/>
          </w:tcPr>
          <w:p w14:paraId="26826D07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0</w:t>
            </w:r>
          </w:p>
          <w:p w14:paraId="749D5A84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36D70E18" w14:textId="77777777" w:rsidTr="001E210A">
        <w:tc>
          <w:tcPr>
            <w:tcW w:w="2405" w:type="dxa"/>
          </w:tcPr>
          <w:p w14:paraId="315368C4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2410" w:type="dxa"/>
          </w:tcPr>
          <w:p w14:paraId="67E6E47E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</w:tcPr>
          <w:p w14:paraId="1FD8A5F2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821" w:type="dxa"/>
          </w:tcPr>
          <w:p w14:paraId="5562E52B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0</w:t>
            </w:r>
          </w:p>
          <w:p w14:paraId="4DFE7B8F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647CB202" w14:textId="77777777" w:rsidTr="001E210A">
        <w:tc>
          <w:tcPr>
            <w:tcW w:w="2405" w:type="dxa"/>
          </w:tcPr>
          <w:p w14:paraId="73446CD5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Август (с 15.08. до 31.08)</w:t>
            </w:r>
          </w:p>
        </w:tc>
        <w:tc>
          <w:tcPr>
            <w:tcW w:w="2410" w:type="dxa"/>
          </w:tcPr>
          <w:p w14:paraId="23101779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21:00</w:t>
            </w:r>
          </w:p>
        </w:tc>
        <w:tc>
          <w:tcPr>
            <w:tcW w:w="2410" w:type="dxa"/>
          </w:tcPr>
          <w:p w14:paraId="3B614C9B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</w:tc>
        <w:tc>
          <w:tcPr>
            <w:tcW w:w="3821" w:type="dxa"/>
          </w:tcPr>
          <w:p w14:paraId="1EC4B35F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5,0 * 10 = 50</w:t>
            </w:r>
          </w:p>
          <w:p w14:paraId="7B220DEA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2B2E35B5" w14:textId="77777777" w:rsidTr="001E210A">
        <w:tc>
          <w:tcPr>
            <w:tcW w:w="2405" w:type="dxa"/>
          </w:tcPr>
          <w:p w14:paraId="1EC5D510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2410" w:type="dxa"/>
          </w:tcPr>
          <w:p w14:paraId="268B9497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19:00</w:t>
            </w:r>
          </w:p>
        </w:tc>
        <w:tc>
          <w:tcPr>
            <w:tcW w:w="2410" w:type="dxa"/>
          </w:tcPr>
          <w:p w14:paraId="53D02D29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</w:tc>
        <w:tc>
          <w:tcPr>
            <w:tcW w:w="3821" w:type="dxa"/>
          </w:tcPr>
          <w:p w14:paraId="74616298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6,0 * 30 = 180</w:t>
            </w:r>
          </w:p>
          <w:p w14:paraId="57106637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4D5B5A5E" w14:textId="77777777" w:rsidTr="001E210A">
        <w:trPr>
          <w:trHeight w:val="350"/>
        </w:trPr>
        <w:tc>
          <w:tcPr>
            <w:tcW w:w="2405" w:type="dxa"/>
          </w:tcPr>
          <w:p w14:paraId="26CF1F8C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Октябрь</w:t>
            </w:r>
          </w:p>
        </w:tc>
        <w:tc>
          <w:tcPr>
            <w:tcW w:w="2410" w:type="dxa"/>
          </w:tcPr>
          <w:p w14:paraId="72F9F993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16:00</w:t>
            </w:r>
          </w:p>
        </w:tc>
        <w:tc>
          <w:tcPr>
            <w:tcW w:w="2410" w:type="dxa"/>
          </w:tcPr>
          <w:p w14:paraId="7AE873AF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</w:tc>
        <w:tc>
          <w:tcPr>
            <w:tcW w:w="3821" w:type="dxa"/>
          </w:tcPr>
          <w:p w14:paraId="42AB075F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9 * 31 = 279</w:t>
            </w:r>
          </w:p>
          <w:p w14:paraId="364698A9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0AEF920B" w14:textId="77777777" w:rsidTr="001E210A">
        <w:tc>
          <w:tcPr>
            <w:tcW w:w="2405" w:type="dxa"/>
          </w:tcPr>
          <w:p w14:paraId="44A6B339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4A365AD6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15:00</w:t>
            </w:r>
          </w:p>
          <w:p w14:paraId="2247A85F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5</w:t>
            </w:r>
            <w:r w:rsidRPr="00FA2D3F">
              <w:rPr>
                <w:rFonts w:eastAsia="Calibri"/>
                <w:color w:val="000000"/>
              </w:rPr>
              <w:t>:00</w:t>
            </w:r>
          </w:p>
        </w:tc>
        <w:tc>
          <w:tcPr>
            <w:tcW w:w="2410" w:type="dxa"/>
          </w:tcPr>
          <w:p w14:paraId="32131C2E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01:00</w:t>
            </w:r>
          </w:p>
          <w:p w14:paraId="222CD81F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07.30</w:t>
            </w:r>
          </w:p>
        </w:tc>
        <w:tc>
          <w:tcPr>
            <w:tcW w:w="3821" w:type="dxa"/>
          </w:tcPr>
          <w:p w14:paraId="2D6BD4B6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10 * 30 = 300</w:t>
            </w:r>
          </w:p>
          <w:p w14:paraId="1CCC0D7B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D83829">
              <w:rPr>
                <w:rFonts w:eastAsia="Calibri"/>
                <w:color w:val="000000"/>
              </w:rPr>
              <w:t xml:space="preserve">,5 * 30 = </w:t>
            </w:r>
            <w:r>
              <w:rPr>
                <w:rFonts w:eastAsia="Calibri"/>
                <w:color w:val="000000"/>
              </w:rPr>
              <w:t>75</w:t>
            </w:r>
          </w:p>
          <w:p w14:paraId="5B2DE679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65730" w:rsidRPr="00FA2D3F" w14:paraId="572E8948" w14:textId="77777777" w:rsidTr="001E210A">
        <w:tc>
          <w:tcPr>
            <w:tcW w:w="2405" w:type="dxa"/>
          </w:tcPr>
          <w:p w14:paraId="23C25A8F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Декабрь</w:t>
            </w:r>
          </w:p>
        </w:tc>
        <w:tc>
          <w:tcPr>
            <w:tcW w:w="2410" w:type="dxa"/>
          </w:tcPr>
          <w:p w14:paraId="7218DA04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15:00</w:t>
            </w:r>
          </w:p>
          <w:p w14:paraId="3E70C2E4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5</w:t>
            </w:r>
            <w:r w:rsidRPr="00FA2D3F">
              <w:rPr>
                <w:rFonts w:eastAsia="Calibri"/>
                <w:color w:val="000000"/>
              </w:rPr>
              <w:t>:00</w:t>
            </w:r>
          </w:p>
        </w:tc>
        <w:tc>
          <w:tcPr>
            <w:tcW w:w="2410" w:type="dxa"/>
          </w:tcPr>
          <w:p w14:paraId="06F16CFD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1:00</w:t>
            </w:r>
          </w:p>
          <w:p w14:paraId="76EED650" w14:textId="77777777" w:rsidR="00565730" w:rsidRPr="00FA2D3F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FA2D3F">
              <w:rPr>
                <w:rFonts w:eastAsia="Calibri"/>
                <w:color w:val="000000"/>
              </w:rPr>
              <w:t>07:30</w:t>
            </w:r>
          </w:p>
        </w:tc>
        <w:tc>
          <w:tcPr>
            <w:tcW w:w="3821" w:type="dxa"/>
          </w:tcPr>
          <w:p w14:paraId="43A0A1F0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 w:rsidRPr="00D83829">
              <w:rPr>
                <w:rFonts w:eastAsia="Calibri"/>
                <w:color w:val="000000"/>
              </w:rPr>
              <w:t>15* 31 = 465</w:t>
            </w:r>
          </w:p>
          <w:p w14:paraId="04715D2A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Pr="00D83829">
              <w:rPr>
                <w:rFonts w:eastAsia="Calibri"/>
                <w:color w:val="000000"/>
              </w:rPr>
              <w:t xml:space="preserve"> * 31 = </w:t>
            </w:r>
            <w:r>
              <w:rPr>
                <w:rFonts w:eastAsia="Calibri"/>
                <w:color w:val="000000"/>
              </w:rPr>
              <w:t>93</w:t>
            </w:r>
          </w:p>
          <w:p w14:paraId="0C0FDA18" w14:textId="77777777" w:rsidR="00565730" w:rsidRPr="00D83829" w:rsidRDefault="00565730" w:rsidP="001E210A">
            <w:pPr>
              <w:spacing w:line="240" w:lineRule="exact"/>
              <w:textAlignment w:val="baseline"/>
              <w:rPr>
                <w:rFonts w:eastAsia="Calibri"/>
                <w:color w:val="000000"/>
              </w:rPr>
            </w:pPr>
          </w:p>
        </w:tc>
      </w:tr>
    </w:tbl>
    <w:p w14:paraId="05DF11FE" w14:textId="77777777" w:rsidR="00565730" w:rsidRPr="00E57254" w:rsidRDefault="00565730" w:rsidP="00565730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565730" w:rsidRPr="00E57254" w:rsidSect="00327FD1">
          <w:footerReference w:type="even" r:id="rId9"/>
          <w:pgSz w:w="11906" w:h="16838"/>
          <w:pgMar w:top="426" w:right="424" w:bottom="426" w:left="426" w:header="426" w:footer="232" w:gutter="0"/>
          <w:cols w:space="720"/>
          <w:formProt w:val="0"/>
          <w:docGrid w:linePitch="312" w:charSpace="-2049"/>
        </w:sectPr>
      </w:pPr>
    </w:p>
    <w:p w14:paraId="4754BF02" w14:textId="77777777" w:rsidR="00565730" w:rsidRPr="00BC050B" w:rsidRDefault="00565730" w:rsidP="00565730">
      <w:pPr>
        <w:rPr>
          <w:rFonts w:ascii="PT Serif" w:eastAsia="Times New Roman" w:hAnsi="PT Serif" w:cs="Times New Roman"/>
          <w:sz w:val="48"/>
          <w:szCs w:val="48"/>
          <w:lang w:eastAsia="ru-RU"/>
        </w:rPr>
      </w:pPr>
    </w:p>
    <w:sectPr w:rsidR="00565730" w:rsidRPr="00B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E20" w14:textId="77777777" w:rsidR="00B47DFA" w:rsidRDefault="00A34AD8" w:rsidP="00A851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14:paraId="7FD92BF2" w14:textId="77777777" w:rsidR="00B47DFA" w:rsidRDefault="00A34AD8" w:rsidP="00A8511A">
    <w:pPr>
      <w:pStyle w:val="a6"/>
      <w:ind w:right="360"/>
    </w:pPr>
  </w:p>
  <w:p w14:paraId="4977D973" w14:textId="77777777" w:rsidR="00B47DFA" w:rsidRDefault="00A34AD8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6C7"/>
    <w:multiLevelType w:val="hybridMultilevel"/>
    <w:tmpl w:val="570CC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0B"/>
    <w:rsid w:val="00402470"/>
    <w:rsid w:val="00565730"/>
    <w:rsid w:val="006E6571"/>
    <w:rsid w:val="00751F2C"/>
    <w:rsid w:val="00A34AD8"/>
    <w:rsid w:val="00B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5F4A"/>
  <w15:chartTrackingRefBased/>
  <w15:docId w15:val="{E8734880-19A2-4201-86E8-386FE03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050B"/>
    <w:pPr>
      <w:keepNext/>
      <w:outlineLvl w:val="0"/>
    </w:pPr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050B"/>
    <w:pPr>
      <w:keepNext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C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C050B"/>
    <w:rPr>
      <w:i/>
      <w:iCs/>
    </w:rPr>
  </w:style>
  <w:style w:type="paragraph" w:customStyle="1" w:styleId="s1">
    <w:name w:val="s_1"/>
    <w:basedOn w:val="a"/>
    <w:rsid w:val="00BC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50B"/>
    <w:rPr>
      <w:color w:val="0000FF"/>
      <w:u w:val="single"/>
    </w:rPr>
  </w:style>
  <w:style w:type="paragraph" w:customStyle="1" w:styleId="s16">
    <w:name w:val="s_16"/>
    <w:basedOn w:val="a"/>
    <w:rsid w:val="00BC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C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C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050B"/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0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56573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Верхний  колонтитул"/>
    <w:basedOn w:val="a"/>
    <w:link w:val="a7"/>
    <w:uiPriority w:val="99"/>
    <w:rsid w:val="00565730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Верхний  колонтитул Знак"/>
    <w:basedOn w:val="a0"/>
    <w:link w:val="a6"/>
    <w:uiPriority w:val="99"/>
    <w:rsid w:val="00565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565730"/>
    <w:rPr>
      <w:rFonts w:eastAsia="Calibri"/>
      <w:lang w:val="ru-RU" w:eastAsia="zh-CN" w:bidi="ar-SA"/>
    </w:rPr>
  </w:style>
  <w:style w:type="paragraph" w:styleId="a9">
    <w:name w:val="List Paragraph"/>
    <w:basedOn w:val="a"/>
    <w:uiPriority w:val="34"/>
    <w:qFormat/>
    <w:rsid w:val="0056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2022-04-27T05:44:00Z</cp:lastPrinted>
  <dcterms:created xsi:type="dcterms:W3CDTF">2022-04-26T13:19:00Z</dcterms:created>
  <dcterms:modified xsi:type="dcterms:W3CDTF">2022-04-27T05:46:00Z</dcterms:modified>
</cp:coreProperties>
</file>